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379d" w14:textId="d543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"Жаңарық ауылдық округінің 2020-2022 жылдарға арналған бюджеті туралы" Жаңақорған аудандық маслихатының 2019 жылғы 30 желтоқсандағы № 401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548 шешімі. Қызылорда облысының Әділет департаментінде 2020 жылғы 2 желтоқсанда № 7830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"Жаңарық ауылдық округінің 2020-2022 жылдарға арналған бюджеттері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7196 нөмірмен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Жаңарық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122 379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120 868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245 843,9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121 143,5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2 321,4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2 321,4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қантарынан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