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3630" w14:textId="8b53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2020-2022 жылдарға арналған бюджеті туралы" Жаңақорған аудандық мәслихатының 2019 жылғы 30 желтоқсандағы № 419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515 шешімі. Қызылорда облысының Әділет департаментінде 2020 жылғы 14 қазанда № 7734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7138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Қожамберді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55 398,6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54 635,6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55 398,6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