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355da" w14:textId="fa355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"Қосүйеңкі ауылдық округінің 2020-2022 жылдарға арналған бюджеті туралы" Жаңақорған аудандық мәслихатының 2019 жылғы 30 желтоқсандағы № 420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2020 жылғы 9 қазандағы № 516 шешімі. Қызылорда облысының Әділет департаментінде 2020 жылғы 14 қазанда № 7733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 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Жаңақорған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1."Қосүйеңкі ауылдық округінің 2020-2022 жылдарға арналған бюджеті туралы" Жаңақорған аудандық мәслихатының 2019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420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7137 нөмірімен тіркелген, Қазақстан Республикасының нормативтік құқықтық актілердің эталондық бақылау банкінде 2020 жылғы 13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Қосүйеңкі ауылдық округінің 2020–2022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бекiтiлсiн: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70 731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837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69 894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70 731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қаржыландыру (профицитін пайдалану) – 0.".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мәслихатының кезектен тыс LIІ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Оразгелдиев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қазаны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аудандық маслихатының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30 желтоқсаны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420 шешіміне 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Қосүйеңкі ауылдық округі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22 037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 сауықтыру және спорттық ісшараларды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