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930d" w14:textId="12d9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Жаңақорған аудандық мәслихатының 2019 жылғы 26 желтоқсандағы № 388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7 қыркүйектегі № 491 шешімі. Қызылорда облысының Әділет департаментінде 2020 жылғы 14 қыркүйекте № 7645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бюжет туралы" Жаңақорған аудандық мәслихатының 2019 жылғы 26 желтоқсандағы </w:t>
      </w:r>
      <w:r>
        <w:rPr>
          <w:rFonts w:ascii="Times New Roman"/>
          <w:b w:val="false"/>
          <w:i w:val="false"/>
          <w:color w:val="000000"/>
          <w:sz w:val="28"/>
        </w:rPr>
        <w:t>№ 388</w:t>
      </w:r>
      <w:r>
        <w:rPr>
          <w:rFonts w:ascii="Times New Roman"/>
          <w:b w:val="false"/>
          <w:i w:val="false"/>
          <w:color w:val="000000"/>
          <w:sz w:val="28"/>
        </w:rPr>
        <w:t xml:space="preserve"> шешіміне (нормативтік құқықтық актілерді мемлекеттік тіркеу Тізілімінде 7104 нөмірімен тіркелген, Қазақстан Республикасының нормативтік құқықтық актілердің эталондық бақылау банкінде 2020 жылғы 10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2020-2022 жылдарға арналған аудандық бюджет тиісінше 1, 2 және 3-қосымшаларға сәйкес, оның ішінде 2020 жылға мынадай көлемде бекiтiлсiн:</w:t>
      </w:r>
    </w:p>
    <w:bookmarkEnd w:id="3"/>
    <w:bookmarkStart w:name="z8" w:id="4"/>
    <w:p>
      <w:pPr>
        <w:spacing w:after="0"/>
        <w:ind w:left="0"/>
        <w:jc w:val="both"/>
      </w:pPr>
      <w:r>
        <w:rPr>
          <w:rFonts w:ascii="Times New Roman"/>
          <w:b w:val="false"/>
          <w:i w:val="false"/>
          <w:color w:val="000000"/>
          <w:sz w:val="28"/>
        </w:rPr>
        <w:t>
      1) кірістер – 24 047 344,8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2 044 828 мың теңге;</w:t>
      </w:r>
    </w:p>
    <w:bookmarkEnd w:id="5"/>
    <w:bookmarkStart w:name="z10" w:id="6"/>
    <w:p>
      <w:pPr>
        <w:spacing w:after="0"/>
        <w:ind w:left="0"/>
        <w:jc w:val="both"/>
      </w:pPr>
      <w:r>
        <w:rPr>
          <w:rFonts w:ascii="Times New Roman"/>
          <w:b w:val="false"/>
          <w:i w:val="false"/>
          <w:color w:val="000000"/>
          <w:sz w:val="28"/>
        </w:rPr>
        <w:t>
      салықтық емес түсімдер – 7 045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43 743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21 951 728,8 мың теңге;</w:t>
      </w:r>
    </w:p>
    <w:bookmarkEnd w:id="8"/>
    <w:bookmarkStart w:name="z13" w:id="9"/>
    <w:p>
      <w:pPr>
        <w:spacing w:after="0"/>
        <w:ind w:left="0"/>
        <w:jc w:val="both"/>
      </w:pPr>
      <w:r>
        <w:rPr>
          <w:rFonts w:ascii="Times New Roman"/>
          <w:b w:val="false"/>
          <w:i w:val="false"/>
          <w:color w:val="000000"/>
          <w:sz w:val="28"/>
        </w:rPr>
        <w:t>
      2) шығындар – 24 165 355,9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1 464 614 мың теңге:</w:t>
      </w:r>
    </w:p>
    <w:bookmarkEnd w:id="10"/>
    <w:bookmarkStart w:name="z15" w:id="11"/>
    <w:p>
      <w:pPr>
        <w:spacing w:after="0"/>
        <w:ind w:left="0"/>
        <w:jc w:val="both"/>
      </w:pPr>
      <w:r>
        <w:rPr>
          <w:rFonts w:ascii="Times New Roman"/>
          <w:b w:val="false"/>
          <w:i w:val="false"/>
          <w:color w:val="000000"/>
          <w:sz w:val="28"/>
        </w:rPr>
        <w:t>
      бюджеттік кредиттер – 1 585 137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120 523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- 1 464 614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1 464 614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 118 011,1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2020 жылдың 1 қаңтарынан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кезектен тыс L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2020 жылғы 7 қыркүйегі</w:t>
            </w:r>
            <w:r>
              <w:br/>
            </w:r>
            <w:r>
              <w:rPr>
                <w:rFonts w:ascii="Times New Roman"/>
                <w:b w:val="false"/>
                <w:i w:val="false"/>
                <w:color w:val="000000"/>
                <w:sz w:val="20"/>
              </w:rPr>
              <w:t>№ 491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388 шешіміне 1 - қосымша</w:t>
            </w:r>
          </w:p>
        </w:tc>
      </w:tr>
    </w:tbl>
    <w:bookmarkStart w:name="z33" w:id="21"/>
    <w:p>
      <w:pPr>
        <w:spacing w:after="0"/>
        <w:ind w:left="0"/>
        <w:jc w:val="left"/>
      </w:pPr>
      <w:r>
        <w:rPr>
          <w:rFonts w:ascii="Times New Roman"/>
          <w:b/>
          <w:i w:val="false"/>
          <w:color w:val="000000"/>
        </w:rPr>
        <w:t xml:space="preserve"> 2020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21 951 728,8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№388 шешіміне 5-қосымша</w:t>
            </w:r>
          </w:p>
        </w:tc>
      </w:tr>
    </w:tbl>
    <w:bookmarkStart w:name="z40" w:id="22"/>
    <w:p>
      <w:pPr>
        <w:spacing w:after="0"/>
        <w:ind w:left="0"/>
        <w:jc w:val="left"/>
      </w:pPr>
      <w:r>
        <w:rPr>
          <w:rFonts w:ascii="Times New Roman"/>
          <w:b/>
          <w:i w:val="false"/>
          <w:color w:val="000000"/>
        </w:rPr>
        <w:t xml:space="preserve"> 2020 жылға арналған бюджеттік инвестициялық жобалардың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ғимаратын жаңадан салу жұмыстарына жоба-сметалық құжаттарын жасатуға (мемлекеттік сараптамамен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кентіндегі № 5 "Балғын" балабақшасын жылумен жабдықтау жүйесін реконструкциялау (электрмен жабдықтаудың сыртқы желілерінсіз)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Билібай ауылындағы № 255 мектебіне қосымша спорт залы мен асхана, шеберхана салу үшін жоба-сметалық құжаттарын дайындауға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 Байкенжеев көшесіндегі 600 орындық мектеп құрылысы жұмыс жобасына кешенді ведомстводан тыс сараптама жүргізуге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елді мекеніндегі 100 орындық №193 мектеп ғимаратын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елді мекеніндегі 250 орындық №167 мектеп ғимаратын салу" жұмыс жобасына жоба-сметалық құжаттарын (мемлекеттік сараптамамен қоса алғанда) бастауға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3 бөлмелі 2 пәтерлі 10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салынатын 18 пәтерлі 2 тұрғын үйдің құрылысына жоба-сметалық құжаттарын жасатуға (мемлекеттік сараптаманы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округі елді мекеніне жаңадан түсетін көшенің инфрақұрылымы жобасын дайдындау үшін және мемлекеттік сараптамадан өткізуге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округіндегі жаңадан пайдалануға берілетін суармалы жерлердегі массивтерінің инженерлік-коммуникациялық инфрақұрылым құрылысына жоба-сметалық құжаттарын әзірлеуге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 елді мекеніндегі №223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мекеніндегі № 247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256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елді мекеніндегі № 194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елді мекеніндегі № 192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мекеніндегі № 55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мекеніндегі Б. Аралбаев атындағы № 52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мекеніндегі № 162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мекеніндегі № 221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елді мекеніндегі № 161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елді мекеніндегі № 196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елді мекеніндегі № 164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елді мекеніндегі № 209 жалпы орта мектебі коммуналдық мемлекеттік мекемесін газдандыруға жобалық құжаттар жұмыс жобасын жасуға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мекенін ауыз сумен толық қамтамасыз ету мақсатында жоба-сметалық құжатын әзірлеу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Төменарық елді мекенін ауыз сумен толық қамтамасыз ету мақсатында жоба-сметалық құжатын әзірлеу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Аққорған ауылдық округіндегі "Түгескен" ауылдық клубы ғимаратын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орталық стадионға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Түгіскен елді мекенінде тренажерлық және стритболдық аланының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Жаңаарық ауылдық округі аумағынан мал қорымы (биотермиялық шұңқыр)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облыстық бюджеттен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кентінің тұрғын үйлеріне су құбырын жеткізу сервистік желісін салу" жұмыс жобасын аудандық бюджет есебінен қоса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