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1c913" w14:textId="fa1c9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 – 2022 жылдарға арналған Бұқарбай батыр ауылдық округінің бюджеті туралы” Жалағаш аудандық мәслихатының 2019 жылғы 27 желтоқсандағы №51-6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Жалағаш аудандық мәслихатының 2020 жылғы 20 желтоқсандағы № 68-3 шешімі. Қызылорда облысының Әділет департаментінде 2020 жылғы 22 желтоқсанда № 7943 болып тіркелді. Мерзімі біткендіктен қолданыс тоқтатылды</w:t>
      </w:r>
    </w:p>
    <w:p>
      <w:pPr>
        <w:spacing w:after="0"/>
        <w:ind w:left="0"/>
        <w:jc w:val="both"/>
      </w:pPr>
      <w:bookmarkStart w:name="z4" w:id="0"/>
      <w:r>
        <w:rPr>
          <w:rFonts w:ascii="Times New Roman"/>
          <w:b w:val="false"/>
          <w:i w:val="false"/>
          <w:color w:val="000000"/>
          <w:sz w:val="28"/>
        </w:rPr>
        <w:t xml:space="preserve">
      “Қазақстан Республикасының Бюджет кодексі” Қазақстан Республикасының 2008 жылғы 4 желтоқсандағы Кодексінің </w:t>
      </w:r>
      <w:r>
        <w:rPr>
          <w:rFonts w:ascii="Times New Roman"/>
          <w:b w:val="false"/>
          <w:i w:val="false"/>
          <w:color w:val="000000"/>
          <w:sz w:val="28"/>
        </w:rPr>
        <w:t>109-1-бабына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6-бабының </w:t>
      </w:r>
      <w:r>
        <w:rPr>
          <w:rFonts w:ascii="Times New Roman"/>
          <w:b w:val="false"/>
          <w:i w:val="false"/>
          <w:color w:val="000000"/>
          <w:sz w:val="28"/>
        </w:rPr>
        <w:t>2-7-тармағына</w:t>
      </w:r>
      <w:r>
        <w:rPr>
          <w:rFonts w:ascii="Times New Roman"/>
          <w:b w:val="false"/>
          <w:i w:val="false"/>
          <w:color w:val="000000"/>
          <w:sz w:val="28"/>
        </w:rPr>
        <w:t xml:space="preserve"> сәйкес Жалағаш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“2020 – 2022 жылдарға арналған Бұқарбай батыр ауылдық округінің бюджеті туралы” Жалағаш аудандық мәслихатының 2019 жылғы 27 желтоқсандағы </w:t>
      </w:r>
      <w:r>
        <w:rPr>
          <w:rFonts w:ascii="Times New Roman"/>
          <w:b w:val="false"/>
          <w:i w:val="false"/>
          <w:color w:val="000000"/>
          <w:sz w:val="28"/>
        </w:rPr>
        <w:t>№ 51-6</w:t>
      </w:r>
      <w:r>
        <w:rPr>
          <w:rFonts w:ascii="Times New Roman"/>
          <w:b w:val="false"/>
          <w:i w:val="false"/>
          <w:color w:val="000000"/>
          <w:sz w:val="28"/>
        </w:rPr>
        <w:t xml:space="preserve"> шешіміне (нормативтік құқықтық актілерді мемлекеттік тіркеу Тізілімінде 7153 нөмірімен тіркелген, 2020 жылғы 14 қаңтарда “Жалағаш жаршысы” газетінде және 2020 жылғы 15 қаңтарда Қазақстан Республикасы нормативтік құқықтық актілерінің эталондық бақылау банкінде жарияланған)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 w:id="2"/>
    <w:p>
      <w:pPr>
        <w:spacing w:after="0"/>
        <w:ind w:left="0"/>
        <w:jc w:val="both"/>
      </w:pPr>
      <w:r>
        <w:rPr>
          <w:rFonts w:ascii="Times New Roman"/>
          <w:b w:val="false"/>
          <w:i w:val="false"/>
          <w:color w:val="000000"/>
          <w:sz w:val="28"/>
        </w:rPr>
        <w:t xml:space="preserve">
      “1. 2020 – 2022 жылдарға арналған Бұқарбай батыр ауылдық округінің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2020 жылға мынадай көлемдерде бекітілсін:</w:t>
      </w:r>
    </w:p>
    <w:bookmarkEnd w:id="2"/>
    <w:bookmarkStart w:name="z8" w:id="3"/>
    <w:p>
      <w:pPr>
        <w:spacing w:after="0"/>
        <w:ind w:left="0"/>
        <w:jc w:val="both"/>
      </w:pPr>
      <w:r>
        <w:rPr>
          <w:rFonts w:ascii="Times New Roman"/>
          <w:b w:val="false"/>
          <w:i w:val="false"/>
          <w:color w:val="000000"/>
          <w:sz w:val="28"/>
        </w:rPr>
        <w:t>
      1) кірістер – 147 748 мың теңге, оның ішінде:</w:t>
      </w:r>
    </w:p>
    <w:bookmarkEnd w:id="3"/>
    <w:bookmarkStart w:name="z9" w:id="4"/>
    <w:p>
      <w:pPr>
        <w:spacing w:after="0"/>
        <w:ind w:left="0"/>
        <w:jc w:val="both"/>
      </w:pPr>
      <w:r>
        <w:rPr>
          <w:rFonts w:ascii="Times New Roman"/>
          <w:b w:val="false"/>
          <w:i w:val="false"/>
          <w:color w:val="000000"/>
          <w:sz w:val="28"/>
        </w:rPr>
        <w:t xml:space="preserve">
      салықтық түсімдер – 2 904 мың теңге; </w:t>
      </w:r>
    </w:p>
    <w:bookmarkEnd w:id="4"/>
    <w:bookmarkStart w:name="z10" w:id="5"/>
    <w:p>
      <w:pPr>
        <w:spacing w:after="0"/>
        <w:ind w:left="0"/>
        <w:jc w:val="both"/>
      </w:pPr>
      <w:r>
        <w:rPr>
          <w:rFonts w:ascii="Times New Roman"/>
          <w:b w:val="false"/>
          <w:i w:val="false"/>
          <w:color w:val="000000"/>
          <w:sz w:val="28"/>
        </w:rPr>
        <w:t xml:space="preserve">
      салықтық емес түсімдер – 198 мың теңге; </w:t>
      </w:r>
    </w:p>
    <w:bookmarkEnd w:id="5"/>
    <w:bookmarkStart w:name="z11" w:id="6"/>
    <w:p>
      <w:pPr>
        <w:spacing w:after="0"/>
        <w:ind w:left="0"/>
        <w:jc w:val="both"/>
      </w:pPr>
      <w:r>
        <w:rPr>
          <w:rFonts w:ascii="Times New Roman"/>
          <w:b w:val="false"/>
          <w:i w:val="false"/>
          <w:color w:val="000000"/>
          <w:sz w:val="28"/>
        </w:rPr>
        <w:t xml:space="preserve">
      негізгі капиталды сатудан түсетін түсімдер – 0; </w:t>
      </w:r>
    </w:p>
    <w:bookmarkEnd w:id="6"/>
    <w:bookmarkStart w:name="z12" w:id="7"/>
    <w:p>
      <w:pPr>
        <w:spacing w:after="0"/>
        <w:ind w:left="0"/>
        <w:jc w:val="both"/>
      </w:pPr>
      <w:r>
        <w:rPr>
          <w:rFonts w:ascii="Times New Roman"/>
          <w:b w:val="false"/>
          <w:i w:val="false"/>
          <w:color w:val="000000"/>
          <w:sz w:val="28"/>
        </w:rPr>
        <w:t>
      трансферттер түсімдері – 144 646 мың теңге;</w:t>
      </w:r>
    </w:p>
    <w:bookmarkEnd w:id="7"/>
    <w:bookmarkStart w:name="z13" w:id="8"/>
    <w:p>
      <w:pPr>
        <w:spacing w:after="0"/>
        <w:ind w:left="0"/>
        <w:jc w:val="both"/>
      </w:pPr>
      <w:r>
        <w:rPr>
          <w:rFonts w:ascii="Times New Roman"/>
          <w:b w:val="false"/>
          <w:i w:val="false"/>
          <w:color w:val="000000"/>
          <w:sz w:val="28"/>
        </w:rPr>
        <w:t>
      2) шығындар – 148 588,4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w:t>
      </w:r>
    </w:p>
    <w:bookmarkEnd w:id="9"/>
    <w:bookmarkStart w:name="z15" w:id="10"/>
    <w:p>
      <w:pPr>
        <w:spacing w:after="0"/>
        <w:ind w:left="0"/>
        <w:jc w:val="both"/>
      </w:pPr>
      <w:r>
        <w:rPr>
          <w:rFonts w:ascii="Times New Roman"/>
          <w:b w:val="false"/>
          <w:i w:val="false"/>
          <w:color w:val="000000"/>
          <w:sz w:val="28"/>
        </w:rPr>
        <w:t>
      бюджеттік кредиттер – 0;</w:t>
      </w:r>
    </w:p>
    <w:bookmarkEnd w:id="10"/>
    <w:bookmarkStart w:name="z16" w:id="11"/>
    <w:p>
      <w:pPr>
        <w:spacing w:after="0"/>
        <w:ind w:left="0"/>
        <w:jc w:val="both"/>
      </w:pPr>
      <w:r>
        <w:rPr>
          <w:rFonts w:ascii="Times New Roman"/>
          <w:b w:val="false"/>
          <w:i w:val="false"/>
          <w:color w:val="000000"/>
          <w:sz w:val="28"/>
        </w:rPr>
        <w:t>
      бюджеттік кредиттерді өтеу – 0;</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0;</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w:t>
      </w:r>
    </w:p>
    <w:bookmarkEnd w:id="16"/>
    <w:bookmarkStart w:name="z22" w:id="17"/>
    <w:p>
      <w:pPr>
        <w:spacing w:after="0"/>
        <w:ind w:left="0"/>
        <w:jc w:val="both"/>
      </w:pPr>
      <w:r>
        <w:rPr>
          <w:rFonts w:ascii="Times New Roman"/>
          <w:b w:val="false"/>
          <w:i w:val="false"/>
          <w:color w:val="000000"/>
          <w:sz w:val="28"/>
        </w:rPr>
        <w:t>
      қарыздар түсімі – 0;</w:t>
      </w:r>
    </w:p>
    <w:bookmarkEnd w:id="17"/>
    <w:bookmarkStart w:name="z23" w:id="18"/>
    <w:p>
      <w:pPr>
        <w:spacing w:after="0"/>
        <w:ind w:left="0"/>
        <w:jc w:val="both"/>
      </w:pPr>
      <w:r>
        <w:rPr>
          <w:rFonts w:ascii="Times New Roman"/>
          <w:b w:val="false"/>
          <w:i w:val="false"/>
          <w:color w:val="000000"/>
          <w:sz w:val="28"/>
        </w:rPr>
        <w:t>
      қарыздарды өтеу – 0;</w:t>
      </w:r>
    </w:p>
    <w:bookmarkEnd w:id="18"/>
    <w:bookmarkStart w:name="z24" w:id="19"/>
    <w:p>
      <w:pPr>
        <w:spacing w:after="0"/>
        <w:ind w:left="0"/>
        <w:jc w:val="both"/>
      </w:pPr>
      <w:r>
        <w:rPr>
          <w:rFonts w:ascii="Times New Roman"/>
          <w:b w:val="false"/>
          <w:i w:val="false"/>
          <w:color w:val="000000"/>
          <w:sz w:val="28"/>
        </w:rPr>
        <w:t>
      бюджет қаражатының пайдаланылатын қалдықтары – 840,4 мың теңге.”.</w:t>
      </w:r>
    </w:p>
    <w:bookmarkEnd w:id="19"/>
    <w:bookmarkStart w:name="z25"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6" w:id="21"/>
    <w:p>
      <w:pPr>
        <w:spacing w:after="0"/>
        <w:ind w:left="0"/>
        <w:jc w:val="both"/>
      </w:pPr>
      <w:r>
        <w:rPr>
          <w:rFonts w:ascii="Times New Roman"/>
          <w:b w:val="false"/>
          <w:i w:val="false"/>
          <w:color w:val="000000"/>
          <w:sz w:val="28"/>
        </w:rPr>
        <w:t xml:space="preserve">
      2. Осы шешім 2020 жылғы 1 қаңтардан бастап қолданысқа енгізіледі және ресми жариялауға жатады. </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68-сессиясының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Сулейменов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Жалағаш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2020 жылғы 20 желтоқсандағы</w:t>
            </w:r>
            <w:r>
              <w:br/>
            </w:r>
            <w:r>
              <w:rPr>
                <w:rFonts w:ascii="Times New Roman"/>
                <w:b w:val="false"/>
                <w:i w:val="false"/>
                <w:color w:val="000000"/>
                <w:sz w:val="20"/>
              </w:rPr>
              <w:t>№ 68-3</w:t>
            </w:r>
            <w:r>
              <w:rPr>
                <w:rFonts w:ascii="Times New Roman"/>
                <w:b w:val="false"/>
                <w:i w:val="false"/>
                <w:color w:val="000000"/>
                <w:sz w:val="20"/>
              </w:rPr>
              <w:t xml:space="preserve">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Жалағаш аудандық мәслихатының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51-6</w:t>
            </w:r>
            <w:r>
              <w:rPr>
                <w:rFonts w:ascii="Times New Roman"/>
                <w:b w:val="false"/>
                <w:i w:val="false"/>
                <w:color w:val="000000"/>
                <w:sz w:val="20"/>
              </w:rPr>
              <w:t xml:space="preserve"> шешіміне 1-қосымша</w:t>
            </w:r>
          </w:p>
        </w:tc>
      </w:tr>
    </w:tbl>
    <w:bookmarkStart w:name="z35" w:id="22"/>
    <w:p>
      <w:pPr>
        <w:spacing w:after="0"/>
        <w:ind w:left="0"/>
        <w:jc w:val="left"/>
      </w:pPr>
      <w:r>
        <w:rPr>
          <w:rFonts w:ascii="Times New Roman"/>
          <w:b/>
          <w:i w:val="false"/>
          <w:color w:val="000000"/>
        </w:rPr>
        <w:t xml:space="preserve"> 2020 жылға арналған Бұқарбай батыр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3"/>
          <w:p>
            <w:pPr>
              <w:spacing w:after="20"/>
              <w:ind w:left="20"/>
              <w:jc w:val="both"/>
            </w:pPr>
            <w:r>
              <w:rPr>
                <w:rFonts w:ascii="Times New Roman"/>
                <w:b w:val="false"/>
                <w:i w:val="false"/>
                <w:color w:val="000000"/>
                <w:sz w:val="20"/>
              </w:rPr>
              <w:t>
Сомасы,</w:t>
            </w:r>
          </w:p>
          <w:bookmarkEnd w:id="23"/>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Кірістер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кұралдарына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жоғарғы тұрған органдарынан түсетін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144 646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148 588,4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Ведомостволық бағыныстағы мемлекеттік мекемелердің және ұйымдардың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77 769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Елді мекендерді абаттандыру мен көгалдандыру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ақпараттык кеңістік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8 852,6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