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9b29" w14:textId="72f9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 Жалағаш аудандық мәслихатының 2019 жылғы 23 желтоқсандағы № 50-1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11 қарашадағы № 65-1 шешімі. Қызылорда облысының Әділет департаментінде 2020 жылғы 18 қарашада № 7786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аудандық бюджет туралы” Жалағаш аудандық мәслихатының 2019 жылғы 23 желтоқсандағы </w:t>
      </w:r>
      <w:r>
        <w:rPr>
          <w:rFonts w:ascii="Times New Roman"/>
          <w:b w:val="false"/>
          <w:i w:val="false"/>
          <w:color w:val="000000"/>
          <w:sz w:val="28"/>
        </w:rPr>
        <w:t>№ 50-1</w:t>
      </w:r>
      <w:r>
        <w:rPr>
          <w:rFonts w:ascii="Times New Roman"/>
          <w:b w:val="false"/>
          <w:i w:val="false"/>
          <w:color w:val="000000"/>
          <w:sz w:val="28"/>
        </w:rPr>
        <w:t xml:space="preserve"> шешіміне (нормативтік құқықтық актілерді мемлекеттік тіркеу Тізілімінде 7055 нөмірімен тіркелген, 2020 жылғы 06 қаңтарда “Жалағаш жаршысы” газетінде және 2020 жылғы 14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12 106 060,1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1 254 425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7 660,7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27 144 мың теңге; </w:t>
      </w:r>
    </w:p>
    <w:bookmarkEnd w:id="6"/>
    <w:bookmarkStart w:name="z12" w:id="7"/>
    <w:p>
      <w:pPr>
        <w:spacing w:after="0"/>
        <w:ind w:left="0"/>
        <w:jc w:val="both"/>
      </w:pPr>
      <w:r>
        <w:rPr>
          <w:rFonts w:ascii="Times New Roman"/>
          <w:b w:val="false"/>
          <w:i w:val="false"/>
          <w:color w:val="000000"/>
          <w:sz w:val="28"/>
        </w:rPr>
        <w:t>
      трансферттер түсімдері – 10 816 830,4 мың теңге;</w:t>
      </w:r>
    </w:p>
    <w:bookmarkEnd w:id="7"/>
    <w:bookmarkStart w:name="z13" w:id="8"/>
    <w:p>
      <w:pPr>
        <w:spacing w:after="0"/>
        <w:ind w:left="0"/>
        <w:jc w:val="both"/>
      </w:pPr>
      <w:r>
        <w:rPr>
          <w:rFonts w:ascii="Times New Roman"/>
          <w:b w:val="false"/>
          <w:i w:val="false"/>
          <w:color w:val="000000"/>
          <w:sz w:val="28"/>
        </w:rPr>
        <w:t>
      2) шығындар – 12 823 394,6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810 815,5 мың теңге;</w:t>
      </w:r>
    </w:p>
    <w:bookmarkEnd w:id="9"/>
    <w:bookmarkStart w:name="z15" w:id="10"/>
    <w:p>
      <w:pPr>
        <w:spacing w:after="0"/>
        <w:ind w:left="0"/>
        <w:jc w:val="both"/>
      </w:pPr>
      <w:r>
        <w:rPr>
          <w:rFonts w:ascii="Times New Roman"/>
          <w:b w:val="false"/>
          <w:i w:val="false"/>
          <w:color w:val="000000"/>
          <w:sz w:val="28"/>
        </w:rPr>
        <w:t>
      бюджеттік кредиттер – 951 877,8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141 062,3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6000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6000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-1 534 150,0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1 534 150,0 мың теңге;</w:t>
      </w:r>
    </w:p>
    <w:bookmarkEnd w:id="16"/>
    <w:bookmarkStart w:name="z22" w:id="17"/>
    <w:p>
      <w:pPr>
        <w:spacing w:after="0"/>
        <w:ind w:left="0"/>
        <w:jc w:val="both"/>
      </w:pPr>
      <w:r>
        <w:rPr>
          <w:rFonts w:ascii="Times New Roman"/>
          <w:b w:val="false"/>
          <w:i w:val="false"/>
          <w:color w:val="000000"/>
          <w:sz w:val="28"/>
        </w:rPr>
        <w:t>
      қарыздар түсімі – 1 667 950,5 мың теңге;</w:t>
      </w:r>
    </w:p>
    <w:bookmarkEnd w:id="17"/>
    <w:bookmarkStart w:name="z23" w:id="18"/>
    <w:p>
      <w:pPr>
        <w:spacing w:after="0"/>
        <w:ind w:left="0"/>
        <w:jc w:val="both"/>
      </w:pPr>
      <w:r>
        <w:rPr>
          <w:rFonts w:ascii="Times New Roman"/>
          <w:b w:val="false"/>
          <w:i w:val="false"/>
          <w:color w:val="000000"/>
          <w:sz w:val="28"/>
        </w:rPr>
        <w:t>
      қарыздарды өтеу – 147 115,3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13 697,7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65-сессиясының төрағасы, 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қарашасы № 65-1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 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4" w:id="22"/>
    <w:p>
      <w:pPr>
        <w:spacing w:after="0"/>
        <w:ind w:left="0"/>
        <w:jc w:val="left"/>
      </w:pPr>
      <w:r>
        <w:rPr>
          <w:rFonts w:ascii="Times New Roman"/>
          <w:b/>
          <w:i w:val="false"/>
          <w:color w:val="000000"/>
        </w:rPr>
        <w:t xml:space="preserve"> 2020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12 106 060,1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10 816 830,4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10 726 171,5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10 726 171,5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12 823 394,6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839 984,2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7 517 094,7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24"/>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1 011 974,7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677 765,5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1722490,2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1 667 950,5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1667950,5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1667950,5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қарашасы № 65-1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bl>
    <w:bookmarkStart w:name="z43" w:id="25"/>
    <w:p>
      <w:pPr>
        <w:spacing w:after="0"/>
        <w:ind w:left="0"/>
        <w:jc w:val="left"/>
      </w:pPr>
      <w:r>
        <w:rPr>
          <w:rFonts w:ascii="Times New Roman"/>
          <w:b/>
          <w:i w:val="false"/>
          <w:color w:val="000000"/>
        </w:rPr>
        <w:t xml:space="preserve"> 2020 жылға арналған аудандық бюджетке облыстық бюджеттен қаралған ағымдағы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жаңа модификациялы пәндік кабинеттермен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жалпы білім беру инновациялық мектептеріндегі IT сыныптарын 3D құрылғылармен жабдықтауға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бейнебақылаумен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мектептерді қосымша дефектолог бірліктермен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әлеуметтік жол картасы негізінде көп балалы және аз қамтамасыз етілген отбасыларды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оқу жылында сынып жиынтықтарының ұлғаюына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арналған инклюзивті орта қалыптастыруға бағытталған жол картасы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мен жалпы білім беретін мектептерін “Абайтану әліппесі" және “Даналық әліппесі” интерактивті интеллектуалды оқу-әдістемелік кешендермен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1-11 кластары үшін веб-платформада электронды оқулықтар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оқу жылында 279 сынып жиынтығына ұлғаюына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және оларға теңестірілгендерге бір реттік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қарашасы № 65-1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5-қосымша</w:t>
            </w:r>
          </w:p>
        </w:tc>
      </w:tr>
    </w:tbl>
    <w:bookmarkStart w:name="z50" w:id="26"/>
    <w:p>
      <w:pPr>
        <w:spacing w:after="0"/>
        <w:ind w:left="0"/>
        <w:jc w:val="left"/>
      </w:pPr>
      <w:r>
        <w:rPr>
          <w:rFonts w:ascii="Times New Roman"/>
          <w:b/>
          <w:i w:val="false"/>
          <w:color w:val="000000"/>
        </w:rPr>
        <w:t xml:space="preserve"> 2020 жылға арналған аудан бюджетіне республикалық бюджеттен қаралған ағымдағы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Сомасы,</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педагогтеріне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педагогтеріне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қарашасы № 65-1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6-қосымша</w:t>
            </w:r>
          </w:p>
        </w:tc>
      </w:tr>
    </w:tbl>
    <w:bookmarkStart w:name="z58" w:id="28"/>
    <w:p>
      <w:pPr>
        <w:spacing w:after="0"/>
        <w:ind w:left="0"/>
        <w:jc w:val="left"/>
      </w:pPr>
      <w:r>
        <w:rPr>
          <w:rFonts w:ascii="Times New Roman"/>
          <w:b/>
          <w:i w:val="false"/>
          <w:color w:val="000000"/>
        </w:rPr>
        <w:t xml:space="preserve"> 2020 жылға арналған аудандық бюджетке облыстық бюджеттен қаралған нысаналы даму трансферттері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Жаңақоныс елді мекенін сумен қамту жүйесін қайта жаңғырту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Далдабай елді мекенін сумен қамту жүйесін қайта жаңғырту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салынатын әкімшілік ғимаратының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“Самара-Шымкент-Мадениет-Т.Жүргенов-Жаңаталап-Аққыр” жолындағы Оңтүстік коллектор көпірін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Мәдениет елді мекенінен биотермиялық шұңқыр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қарашасы № 65-1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8-қосымша</w:t>
            </w:r>
          </w:p>
        </w:tc>
      </w:tr>
    </w:tbl>
    <w:bookmarkStart w:name="z66" w:id="30"/>
    <w:p>
      <w:pPr>
        <w:spacing w:after="0"/>
        <w:ind w:left="0"/>
        <w:jc w:val="left"/>
      </w:pPr>
      <w:r>
        <w:rPr>
          <w:rFonts w:ascii="Times New Roman"/>
          <w:b/>
          <w:i w:val="false"/>
          <w:color w:val="000000"/>
        </w:rPr>
        <w:t xml:space="preserve"> 2020 жылдарға арналған бюджеттік инвестициялық жобалардың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қарашасы № 65-1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№50-1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11-қосымша</w:t>
            </w:r>
          </w:p>
        </w:tc>
      </w:tr>
    </w:tbl>
    <w:bookmarkStart w:name="z73" w:id="31"/>
    <w:p>
      <w:pPr>
        <w:spacing w:after="0"/>
        <w:ind w:left="0"/>
        <w:jc w:val="left"/>
      </w:pPr>
      <w:r>
        <w:rPr>
          <w:rFonts w:ascii="Times New Roman"/>
          <w:b/>
          <w:i w:val="false"/>
          <w:color w:val="000000"/>
        </w:rPr>
        <w:t xml:space="preserve"> Жалағаш кенті және ауылдық округтердің бюджеттеріне аудандық бюджеттен бөлінетін ағымдағы нысаналы трансферттердің сомаларын бөлу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2"/>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қызметін қамтамасыз ету </w:t>
            </w:r>
          </w:p>
          <w:bookmarkEnd w:id="32"/>
          <w:p>
            <w:pPr>
              <w:spacing w:after="20"/>
              <w:ind w:left="20"/>
              <w:jc w:val="both"/>
            </w:pPr>
            <w:r>
              <w:rPr>
                <w:rFonts w:ascii="Times New Roman"/>
                <w:b w:val="false"/>
                <w:i w:val="false"/>
                <w:color w:val="000000"/>
                <w:sz w:val="20"/>
              </w:rPr>
              <w:t>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3"/>
          <w:p>
            <w:pPr>
              <w:spacing w:after="20"/>
              <w:ind w:left="20"/>
              <w:jc w:val="both"/>
            </w:pPr>
            <w:r>
              <w:rPr>
                <w:rFonts w:ascii="Times New Roman"/>
                <w:b w:val="false"/>
                <w:i w:val="false"/>
                <w:color w:val="000000"/>
                <w:sz w:val="20"/>
              </w:rPr>
              <w:t xml:space="preserve">
Өңірлерді дамытудың 2025 жылға дейінгі бағдарламасы шеңберінде өңірлерді </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экономикалық дамытуға жәрдемдесу бойынша шараларды іске асыруға ауылдық елді</w:t>
            </w:r>
          </w:p>
          <w:p>
            <w:pPr>
              <w:spacing w:after="20"/>
              <w:ind w:left="20"/>
              <w:jc w:val="both"/>
            </w:pPr>
            <w:r>
              <w:rPr>
                <w:rFonts w:ascii="Times New Roman"/>
                <w:b w:val="false"/>
                <w:i w:val="false"/>
                <w:color w:val="000000"/>
                <w:sz w:val="20"/>
              </w:rPr>
              <w:t>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М.Шаменов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тәрбиелеу және оқыту және мектепке дейінгі тәрбиелеу және оқыту ұйымдарында медициналық қызмет көрсетуді ұйымдастыру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