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33b9" w14:textId="bf23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59-11 шешімі. Қызылорда облысының Әділет департаментінде 2020 жылғы 30 маусымда № 7553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туралы”Қазақстан Республикасының 2020 жылғы 25 мамырдағы Заңының 8-бабының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“Жалағаш ауданы аумағында бейбіт жиналыстар, митингілер, шерулер, пикеттер және демонстрациялар өткізудің Қағидаларын бекіту туралы” Жалағаш аудандық мәслихатының 2016 жылғы 1 ақпандағы </w:t>
      </w:r>
      <w:r>
        <w:rPr>
          <w:rFonts w:ascii="Times New Roman"/>
          <w:b w:val="false"/>
          <w:i w:val="false"/>
          <w:color w:val="000000"/>
          <w:sz w:val="28"/>
        </w:rPr>
        <w:t>№ 51-2</w:t>
      </w:r>
      <w:r>
        <w:rPr>
          <w:rFonts w:ascii="Times New Roman"/>
          <w:b w:val="false"/>
          <w:i w:val="false"/>
          <w:color w:val="000000"/>
          <w:sz w:val="28"/>
        </w:rPr>
        <w:t xml:space="preserve"> шешімінің (нормативтік құқықтық актілерді мемлекеттік тіркеу Тізілімінде 5381 нөмірімен тіркелген, 2016 жылғы 19 наурызда “Жалағаш жаршысы” газетінде және 2016 жылғы 19 сәуірде “Әділет” ақпараттық – 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59-11 шешіміне 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4"/>
    <w:bookmarkStart w:name="z14" w:id="5"/>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5"/>
    <w:bookmarkStart w:name="z15" w:id="6"/>
    <w:p>
      <w:pPr>
        <w:spacing w:after="0"/>
        <w:ind w:left="0"/>
        <w:jc w:val="both"/>
      </w:pPr>
      <w:r>
        <w:rPr>
          <w:rFonts w:ascii="Times New Roman"/>
          <w:b w:val="false"/>
          <w:i w:val="false"/>
          <w:color w:val="000000"/>
          <w:sz w:val="28"/>
        </w:rPr>
        <w:t>
      1. Жалағаш ауданы аумағында бейбіт жиналыстарды ұйымдастыру және өткізу үшін мынадай арнайы орындар мен олардың шекті толу нормалары айқындалсын:</w:t>
      </w:r>
    </w:p>
    <w:bookmarkEnd w:id="6"/>
    <w:bookmarkStart w:name="z16" w:id="7"/>
    <w:p>
      <w:pPr>
        <w:spacing w:after="0"/>
        <w:ind w:left="0"/>
        <w:jc w:val="both"/>
      </w:pPr>
      <w:r>
        <w:rPr>
          <w:rFonts w:ascii="Times New Roman"/>
          <w:b w:val="false"/>
          <w:i w:val="false"/>
          <w:color w:val="000000"/>
          <w:sz w:val="28"/>
        </w:rPr>
        <w:t>
      1) Жалағаш кенті, Т.Қыстаубаев көшесі бойындағы аумақ (І.Қабылов және С.Қалыбаев көшелерінің аралығы), шекті толу нормасы – 50 адам;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Қызылорда облысы Жалағаш аудандық мәслихатының 15.05.2024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3) Қаракеткен ауылдық округі, Игілік көшесінің бойында орналасқан спорт алаңының аумағы, шекті толу нормасы – 50 адам; </w:t>
      </w:r>
    </w:p>
    <w:bookmarkEnd w:id="8"/>
    <w:bookmarkStart w:name="z19" w:id="9"/>
    <w:p>
      <w:pPr>
        <w:spacing w:after="0"/>
        <w:ind w:left="0"/>
        <w:jc w:val="both"/>
      </w:pPr>
      <w:r>
        <w:rPr>
          <w:rFonts w:ascii="Times New Roman"/>
          <w:b w:val="false"/>
          <w:i w:val="false"/>
          <w:color w:val="000000"/>
          <w:sz w:val="28"/>
        </w:rPr>
        <w:t>
      4) Ақсу ауылдық округі, Т.Елеусінов көшесінің бойында орналасқан Ұлы Отан соғысына қатысуышаларға арналған ескерткіш аумағы, шекті толу нормасы – 50 адам;</w:t>
      </w:r>
    </w:p>
    <w:bookmarkEnd w:id="9"/>
    <w:bookmarkStart w:name="z20" w:id="10"/>
    <w:p>
      <w:pPr>
        <w:spacing w:after="0"/>
        <w:ind w:left="0"/>
        <w:jc w:val="both"/>
      </w:pPr>
      <w:r>
        <w:rPr>
          <w:rFonts w:ascii="Times New Roman"/>
          <w:b w:val="false"/>
          <w:i w:val="false"/>
          <w:color w:val="000000"/>
          <w:sz w:val="28"/>
        </w:rPr>
        <w:t>
      5) Бұқарбай батыр ауылдық округі Бұқарбай батыр көшесінің бойында орналасқан Н.Данилов атындағы саябақ, шекті толу нормасы – 70 адам;</w:t>
      </w:r>
    </w:p>
    <w:bookmarkEnd w:id="10"/>
    <w:bookmarkStart w:name="z21" w:id="11"/>
    <w:p>
      <w:pPr>
        <w:spacing w:after="0"/>
        <w:ind w:left="0"/>
        <w:jc w:val="both"/>
      </w:pPr>
      <w:r>
        <w:rPr>
          <w:rFonts w:ascii="Times New Roman"/>
          <w:b w:val="false"/>
          <w:i w:val="false"/>
          <w:color w:val="000000"/>
          <w:sz w:val="28"/>
        </w:rPr>
        <w:t>
      6) Аққұм ауылдық округі, М.Нұрқожаев көшесінің бойында орналасқан Ұлы Отан соғысына қатысуышаларға арналған ескерткіш аумағы, шекті толу нормасы – 70 адам;</w:t>
      </w:r>
    </w:p>
    <w:bookmarkEnd w:id="11"/>
    <w:bookmarkStart w:name="z22" w:id="12"/>
    <w:p>
      <w:pPr>
        <w:spacing w:after="0"/>
        <w:ind w:left="0"/>
        <w:jc w:val="both"/>
      </w:pPr>
      <w:r>
        <w:rPr>
          <w:rFonts w:ascii="Times New Roman"/>
          <w:b w:val="false"/>
          <w:i w:val="false"/>
          <w:color w:val="000000"/>
          <w:sz w:val="28"/>
        </w:rPr>
        <w:t>
      7) М.Шәменов ауылдық округі, Бұқарбай батыр көшесінің бойында орналасқан алаң, шекті толу нормасы – 50 адам;</w:t>
      </w:r>
    </w:p>
    <w:bookmarkEnd w:id="12"/>
    <w:bookmarkStart w:name="z23" w:id="13"/>
    <w:p>
      <w:pPr>
        <w:spacing w:after="0"/>
        <w:ind w:left="0"/>
        <w:jc w:val="both"/>
      </w:pPr>
      <w:r>
        <w:rPr>
          <w:rFonts w:ascii="Times New Roman"/>
          <w:b w:val="false"/>
          <w:i w:val="false"/>
          <w:color w:val="000000"/>
          <w:sz w:val="28"/>
        </w:rPr>
        <w:t>
      8) Еңбек ауылдық округі, Т.Дәуітбаев көшесінің бойында орналасқан демалыс паркі, шекті толу нормасы – 70 адам;</w:t>
      </w:r>
    </w:p>
    <w:bookmarkEnd w:id="13"/>
    <w:bookmarkStart w:name="z24" w:id="14"/>
    <w:p>
      <w:pPr>
        <w:spacing w:after="0"/>
        <w:ind w:left="0"/>
        <w:jc w:val="both"/>
      </w:pPr>
      <w:r>
        <w:rPr>
          <w:rFonts w:ascii="Times New Roman"/>
          <w:b w:val="false"/>
          <w:i w:val="false"/>
          <w:color w:val="000000"/>
          <w:sz w:val="28"/>
        </w:rPr>
        <w:t>
      9) Таң ауылдық округі, Орынбай жырау көшесінің бойында орналасқан Ұлы Отан соғысына қатысуышаларға арналған ескерткіш аумағы, шекті толу нормасы – 70 адам;</w:t>
      </w:r>
    </w:p>
    <w:bookmarkEnd w:id="14"/>
    <w:bookmarkStart w:name="z25" w:id="15"/>
    <w:p>
      <w:pPr>
        <w:spacing w:after="0"/>
        <w:ind w:left="0"/>
        <w:jc w:val="both"/>
      </w:pPr>
      <w:r>
        <w:rPr>
          <w:rFonts w:ascii="Times New Roman"/>
          <w:b w:val="false"/>
          <w:i w:val="false"/>
          <w:color w:val="000000"/>
          <w:sz w:val="28"/>
        </w:rPr>
        <w:t>
      10) Мақпалкөл ауылдық округі, М.Нұрылдаев көшесінің бойында орналасқан Ұлы Отан соғысына қатысуышаларға арналған ескерткіш аумағы, шекті толу нормасы – 50 адам;</w:t>
      </w:r>
    </w:p>
    <w:bookmarkEnd w:id="15"/>
    <w:bookmarkStart w:name="z26" w:id="16"/>
    <w:p>
      <w:pPr>
        <w:spacing w:after="0"/>
        <w:ind w:left="0"/>
        <w:jc w:val="both"/>
      </w:pPr>
      <w:r>
        <w:rPr>
          <w:rFonts w:ascii="Times New Roman"/>
          <w:b w:val="false"/>
          <w:i w:val="false"/>
          <w:color w:val="000000"/>
          <w:sz w:val="28"/>
        </w:rPr>
        <w:t>
      11) Жаңаталап ауылдық округі, Ә.Қожабаев көшесінің бойында орналасқан Ұлы Отан соғысына қатысуышаларға арналған ескерткіш аумағы, шекті толу нормасы – 50 адам;</w:t>
      </w:r>
    </w:p>
    <w:bookmarkEnd w:id="16"/>
    <w:bookmarkStart w:name="z27" w:id="17"/>
    <w:p>
      <w:pPr>
        <w:spacing w:after="0"/>
        <w:ind w:left="0"/>
        <w:jc w:val="both"/>
      </w:pPr>
      <w:r>
        <w:rPr>
          <w:rFonts w:ascii="Times New Roman"/>
          <w:b w:val="false"/>
          <w:i w:val="false"/>
          <w:color w:val="000000"/>
          <w:sz w:val="28"/>
        </w:rPr>
        <w:t>
      12) Аққыр ауылдық округі, Аққыр көшесінің бойында орналасқан “Тағзым” саябағы, шекті толу нормасы – 50 адам;</w:t>
      </w:r>
    </w:p>
    <w:bookmarkEnd w:id="17"/>
    <w:bookmarkStart w:name="z28" w:id="18"/>
    <w:p>
      <w:pPr>
        <w:spacing w:after="0"/>
        <w:ind w:left="0"/>
        <w:jc w:val="both"/>
      </w:pPr>
      <w:r>
        <w:rPr>
          <w:rFonts w:ascii="Times New Roman"/>
          <w:b w:val="false"/>
          <w:i w:val="false"/>
          <w:color w:val="000000"/>
          <w:sz w:val="28"/>
        </w:rPr>
        <w:t>
      13) Жаңадария ауылдық округі, Абай көшесінің бойында орналасқан спорт алаңының аумағы, шекті толу нормасы – 50 адам;</w:t>
      </w:r>
    </w:p>
    <w:bookmarkEnd w:id="18"/>
    <w:bookmarkStart w:name="z29" w:id="19"/>
    <w:p>
      <w:pPr>
        <w:spacing w:after="0"/>
        <w:ind w:left="0"/>
        <w:jc w:val="both"/>
      </w:pPr>
      <w:r>
        <w:rPr>
          <w:rFonts w:ascii="Times New Roman"/>
          <w:b w:val="false"/>
          <w:i w:val="false"/>
          <w:color w:val="000000"/>
          <w:sz w:val="28"/>
        </w:rPr>
        <w:t>
      14) Мырзабай ахун ауылдық округі, Мәдениет көшесінің бойында орналасқан Ұлы Отан соғысына қатысуышаларға арналған ескерткіш аумағы, шекті толу нормасы – 50 адам;</w:t>
      </w:r>
    </w:p>
    <w:bookmarkEnd w:id="19"/>
    <w:bookmarkStart w:name="z30" w:id="20"/>
    <w:p>
      <w:pPr>
        <w:spacing w:after="0"/>
        <w:ind w:left="0"/>
        <w:jc w:val="both"/>
      </w:pPr>
      <w:r>
        <w:rPr>
          <w:rFonts w:ascii="Times New Roman"/>
          <w:b w:val="false"/>
          <w:i w:val="false"/>
          <w:color w:val="000000"/>
          <w:sz w:val="28"/>
        </w:rPr>
        <w:t>
      15) Мәдениет ауылдық округі, Қалдан батыр көшесінің бойында орналасқан “Жеңіс” саябағы, шекті толу нормасы – 70 адам;</w:t>
      </w:r>
    </w:p>
    <w:bookmarkEnd w:id="20"/>
    <w:bookmarkStart w:name="z31" w:id="21"/>
    <w:p>
      <w:pPr>
        <w:spacing w:after="0"/>
        <w:ind w:left="0"/>
        <w:jc w:val="both"/>
      </w:pPr>
      <w:r>
        <w:rPr>
          <w:rFonts w:ascii="Times New Roman"/>
          <w:b w:val="false"/>
          <w:i w:val="false"/>
          <w:color w:val="000000"/>
          <w:sz w:val="28"/>
        </w:rPr>
        <w:t>
      16) Аламесек ауылдық округі, Ақарық көшесінің бойында орналасқан Ұлы Отан соғысына қатысуышаларға арналған ескерткіш аумағы, шекті толу нормасы – 50 адам;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Жалағаш аудандық мәслихатының 15.05.2024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Жалағаш кенті бойынша бейбіт жиналыстар ұйымдастыру және өткізу үшін жүру бағыты:</w:t>
      </w:r>
    </w:p>
    <w:bookmarkEnd w:id="22"/>
    <w:p>
      <w:pPr>
        <w:spacing w:after="0"/>
        <w:ind w:left="0"/>
        <w:jc w:val="both"/>
      </w:pPr>
      <w:r>
        <w:rPr>
          <w:rFonts w:ascii="Times New Roman"/>
          <w:b w:val="false"/>
          <w:i w:val="false"/>
          <w:color w:val="000000"/>
          <w:sz w:val="28"/>
        </w:rPr>
        <w:t>
      С.Қалыбаев көшесінің бойымен Т.Қыстаубаев көшесі қиылысынан бастап Б.Сопбеков көшесі қиылысына дейін (шекті толу нормасы – 50 адам).</w:t>
      </w:r>
    </w:p>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Жалағаш аудандық мәслихатының 15.05.2024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Қызылорда облысы Жалағаш аудандық мәслихатының 15.05.2024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 Алынып тасталды - Қызылорда облысы Жалағаш аудандық мәслихатының 15.05.2024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23"/>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23"/>
    <w:bookmarkStart w:name="z38" w:id="24"/>
    <w:p>
      <w:pPr>
        <w:spacing w:after="0"/>
        <w:ind w:left="0"/>
        <w:jc w:val="both"/>
      </w:pPr>
      <w:r>
        <w:rPr>
          <w:rFonts w:ascii="Times New Roman"/>
          <w:b w:val="false"/>
          <w:i w:val="false"/>
          <w:color w:val="000000"/>
          <w:sz w:val="28"/>
        </w:rPr>
        <w:t>
      5. Бейбіт жиналыстарды бейбіт жиналыстар өткізілетін күні жергілікті уақыт бойынша сағат 9-дан ерте бастауға және сағат 20-дан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4"/>
    <w:bookmarkStart w:name="z39" w:id="25"/>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Жалағаш ауданының әкімдігі бейбіт жиналыстарды ұйымдастырушыдан тиісті хабарламаны немесе өтінішті алған уақытын негізге ала отырып айқындайды.</w:t>
      </w:r>
    </w:p>
    <w:bookmarkEnd w:id="25"/>
    <w:bookmarkStart w:name="z40" w:id="26"/>
    <w:p>
      <w:pPr>
        <w:spacing w:after="0"/>
        <w:ind w:left="0"/>
        <w:jc w:val="both"/>
      </w:pPr>
      <w:r>
        <w:rPr>
          <w:rFonts w:ascii="Times New Roman"/>
          <w:b w:val="false"/>
          <w:i w:val="false"/>
          <w:color w:val="000000"/>
          <w:sz w:val="28"/>
        </w:rPr>
        <w:t>
      7.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26"/>
    <w:bookmarkStart w:name="z41" w:id="27"/>
    <w:p>
      <w:pPr>
        <w:spacing w:after="0"/>
        <w:ind w:left="0"/>
        <w:jc w:val="both"/>
      </w:pPr>
      <w:r>
        <w:rPr>
          <w:rFonts w:ascii="Times New Roman"/>
          <w:b w:val="false"/>
          <w:i w:val="false"/>
          <w:color w:val="000000"/>
          <w:sz w:val="28"/>
        </w:rPr>
        <w:t xml:space="preserve">
      8.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27"/>
    <w:bookmarkStart w:name="z42" w:id="28"/>
    <w:p>
      <w:pPr>
        <w:spacing w:after="0"/>
        <w:ind w:left="0"/>
        <w:jc w:val="both"/>
      </w:pPr>
      <w:r>
        <w:rPr>
          <w:rFonts w:ascii="Times New Roman"/>
          <w:b w:val="false"/>
          <w:i w:val="false"/>
          <w:color w:val="000000"/>
          <w:sz w:val="28"/>
        </w:rPr>
        <w:t>
      9.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 жаппай тәртіпсіздіктің және топтасып бағынбаушылықтың жолын кесуді қамтамасыз етеді.</w:t>
      </w:r>
    </w:p>
    <w:bookmarkEnd w:id="28"/>
    <w:bookmarkStart w:name="z43" w:id="29"/>
    <w:p>
      <w:pPr>
        <w:spacing w:after="0"/>
        <w:ind w:left="0"/>
        <w:jc w:val="both"/>
      </w:pPr>
      <w:r>
        <w:rPr>
          <w:rFonts w:ascii="Times New Roman"/>
          <w:b w:val="false"/>
          <w:i w:val="false"/>
          <w:color w:val="000000"/>
          <w:sz w:val="28"/>
        </w:rPr>
        <w:t>
      10.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29"/>
    <w:bookmarkStart w:name="z44" w:id="30"/>
    <w:p>
      <w:pPr>
        <w:spacing w:after="0"/>
        <w:ind w:left="0"/>
        <w:jc w:val="both"/>
      </w:pPr>
      <w:r>
        <w:rPr>
          <w:rFonts w:ascii="Times New Roman"/>
          <w:b w:val="false"/>
          <w:i w:val="false"/>
          <w:color w:val="000000"/>
          <w:sz w:val="28"/>
        </w:rPr>
        <w:t>
      11. Бейбіт жиналыстарды ұйымдастырушыға және қатысушыларға мыналарға тыйым салынады:</w:t>
      </w:r>
    </w:p>
    <w:bookmarkEnd w:id="30"/>
    <w:bookmarkStart w:name="z45" w:id="3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31"/>
    <w:bookmarkStart w:name="z46" w:id="32"/>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32"/>
    <w:bookmarkStart w:name="z47" w:id="33"/>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33"/>
    <w:bookmarkStart w:name="z48" w:id="34"/>
    <w:p>
      <w:pPr>
        <w:spacing w:after="0"/>
        <w:ind w:left="0"/>
        <w:jc w:val="both"/>
      </w:pPr>
      <w:r>
        <w:rPr>
          <w:rFonts w:ascii="Times New Roman"/>
          <w:b w:val="false"/>
          <w:i w:val="false"/>
          <w:color w:val="000000"/>
          <w:sz w:val="28"/>
        </w:rPr>
        <w:t xml:space="preserve">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bookmarkEnd w:id="34"/>
    <w:bookmarkStart w:name="z49" w:id="35"/>
    <w:p>
      <w:pPr>
        <w:spacing w:after="0"/>
        <w:ind w:left="0"/>
        <w:jc w:val="both"/>
      </w:pPr>
      <w:r>
        <w:rPr>
          <w:rFonts w:ascii="Times New Roman"/>
          <w:b w:val="false"/>
          <w:i w:val="false"/>
          <w:color w:val="000000"/>
          <w:sz w:val="28"/>
        </w:rPr>
        <w:t xml:space="preserve">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bookmarkEnd w:id="35"/>
    <w:bookmarkStart w:name="z50" w:id="36"/>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36"/>
    <w:bookmarkStart w:name="z51" w:id="37"/>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37"/>
    <w:bookmarkStart w:name="z52" w:id="38"/>
    <w:p>
      <w:pPr>
        <w:spacing w:after="0"/>
        <w:ind w:left="0"/>
        <w:jc w:val="both"/>
      </w:pPr>
      <w:r>
        <w:rPr>
          <w:rFonts w:ascii="Times New Roman"/>
          <w:b w:val="false"/>
          <w:i w:val="false"/>
          <w:color w:val="000000"/>
          <w:sz w:val="28"/>
        </w:rPr>
        <w:t>
      12. Бейбіт жиналыстарды тоқтату үшін мыналар негіздер болып табылады:</w:t>
      </w:r>
    </w:p>
    <w:bookmarkEnd w:id="38"/>
    <w:bookmarkStart w:name="z53" w:id="39"/>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39"/>
    <w:bookmarkStart w:name="z54" w:id="40"/>
    <w:p>
      <w:pPr>
        <w:spacing w:after="0"/>
        <w:ind w:left="0"/>
        <w:jc w:val="both"/>
      </w:pPr>
      <w:r>
        <w:rPr>
          <w:rFonts w:ascii="Times New Roman"/>
          <w:b w:val="false"/>
          <w:i w:val="false"/>
          <w:color w:val="000000"/>
          <w:sz w:val="28"/>
        </w:rPr>
        <w:t>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Конституциясының, Қазақстан Республикасының заңдары мен өзге де нормативтік құқықтық актілерінің басқа да ережелерін бұзуға үндеулер;</w:t>
      </w:r>
    </w:p>
    <w:bookmarkEnd w:id="40"/>
    <w:bookmarkStart w:name="z55" w:id="41"/>
    <w:p>
      <w:pPr>
        <w:spacing w:after="0"/>
        <w:ind w:left="0"/>
        <w:jc w:val="both"/>
      </w:pPr>
      <w:r>
        <w:rPr>
          <w:rFonts w:ascii="Times New Roman"/>
          <w:b w:val="false"/>
          <w:i w:val="false"/>
          <w:color w:val="000000"/>
          <w:sz w:val="28"/>
        </w:rPr>
        <w:t>
      3) бейбіт жиналыстарды өткізу нысанын өзгерту;</w:t>
      </w:r>
    </w:p>
    <w:bookmarkEnd w:id="41"/>
    <w:bookmarkStart w:name="z56" w:id="42"/>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 басталғанда;</w:t>
      </w:r>
    </w:p>
    <w:bookmarkEnd w:id="42"/>
    <w:bookmarkStart w:name="z57" w:id="43"/>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43"/>
    <w:bookmarkStart w:name="z58" w:id="44"/>
    <w:p>
      <w:pPr>
        <w:spacing w:after="0"/>
        <w:ind w:left="0"/>
        <w:jc w:val="both"/>
      </w:pPr>
      <w:r>
        <w:rPr>
          <w:rFonts w:ascii="Times New Roman"/>
          <w:b w:val="false"/>
          <w:i w:val="false"/>
          <w:color w:val="000000"/>
          <w:sz w:val="28"/>
        </w:rPr>
        <w:t>
      6) бейбіт жиналыс өткізу уақытының өтуі.</w:t>
      </w:r>
    </w:p>
    <w:bookmarkEnd w:id="44"/>
    <w:bookmarkStart w:name="z59" w:id="45"/>
    <w:p>
      <w:pPr>
        <w:spacing w:after="0"/>
        <w:ind w:left="0"/>
        <w:jc w:val="both"/>
      </w:pPr>
      <w:r>
        <w:rPr>
          <w:rFonts w:ascii="Times New Roman"/>
          <w:b w:val="false"/>
          <w:i w:val="false"/>
          <w:color w:val="000000"/>
          <w:sz w:val="28"/>
        </w:rPr>
        <w:t>
      Жалағаш ауданы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45"/>
    <w:bookmarkStart w:name="z60" w:id="46"/>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46"/>
    <w:bookmarkStart w:name="z61" w:id="47"/>
    <w:p>
      <w:pPr>
        <w:spacing w:after="0"/>
        <w:ind w:left="0"/>
        <w:jc w:val="both"/>
      </w:pPr>
      <w:r>
        <w:rPr>
          <w:rFonts w:ascii="Times New Roman"/>
          <w:b w:val="false"/>
          <w:i w:val="false"/>
          <w:color w:val="000000"/>
          <w:sz w:val="28"/>
        </w:rPr>
        <w:t>
      13. Мемлекеттік органдардың, Жалағаш ауданы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47"/>
    <w:bookmarkStart w:name="z62" w:id="48"/>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48"/>
    <w:bookmarkStart w:name="z63" w:id="49"/>
    <w:p>
      <w:pPr>
        <w:spacing w:after="0"/>
        <w:ind w:left="0"/>
        <w:jc w:val="both"/>
      </w:pPr>
      <w:r>
        <w:rPr>
          <w:rFonts w:ascii="Times New Roman"/>
          <w:b w:val="false"/>
          <w:i w:val="false"/>
          <w:color w:val="000000"/>
          <w:sz w:val="28"/>
        </w:rPr>
        <w:t>
      14.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49"/>
    <w:bookmarkStart w:name="z64" w:id="50"/>
    <w:p>
      <w:pPr>
        <w:spacing w:after="0"/>
        <w:ind w:left="0"/>
        <w:jc w:val="both"/>
      </w:pPr>
      <w:r>
        <w:rPr>
          <w:rFonts w:ascii="Times New Roman"/>
          <w:b w:val="false"/>
          <w:i w:val="false"/>
          <w:color w:val="000000"/>
          <w:sz w:val="28"/>
        </w:rPr>
        <w:t>
      15.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50"/>
    <w:bookmarkStart w:name="z65" w:id="51"/>
    <w:p>
      <w:pPr>
        <w:spacing w:after="0"/>
        <w:ind w:left="0"/>
        <w:jc w:val="both"/>
      </w:pPr>
      <w:r>
        <w:rPr>
          <w:rFonts w:ascii="Times New Roman"/>
          <w:b w:val="false"/>
          <w:i w:val="false"/>
          <w:color w:val="000000"/>
          <w:sz w:val="28"/>
        </w:rPr>
        <w:t>
      16.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51"/>
    <w:bookmarkStart w:name="z66" w:id="52"/>
    <w:p>
      <w:pPr>
        <w:spacing w:after="0"/>
        <w:ind w:left="0"/>
        <w:jc w:val="both"/>
      </w:pPr>
      <w:r>
        <w:rPr>
          <w:rFonts w:ascii="Times New Roman"/>
          <w:b w:val="false"/>
          <w:i w:val="false"/>
          <w:color w:val="000000"/>
          <w:sz w:val="28"/>
        </w:rPr>
        <w:t>
      17. Жалағаш ауданы әкімдігінің келісімінсіз бейбіт жиналыстар ұйымдастыру және өткізу үшін арнайы орындарда киіз үйлер, шатырлар, өзге де құрылыс жайлар орнатуға тыйым салынады.</w:t>
      </w:r>
    </w:p>
    <w:bookmarkEnd w:id="52"/>
    <w:bookmarkStart w:name="z67" w:id="53"/>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53"/>
    <w:bookmarkStart w:name="z68" w:id="54"/>
    <w:p>
      <w:pPr>
        <w:spacing w:after="0"/>
        <w:ind w:left="0"/>
        <w:jc w:val="both"/>
      </w:pPr>
      <w:r>
        <w:rPr>
          <w:rFonts w:ascii="Times New Roman"/>
          <w:b w:val="false"/>
          <w:i w:val="false"/>
          <w:color w:val="000000"/>
          <w:sz w:val="28"/>
        </w:rPr>
        <w:t>
      18. Пикеттеуді өткізуге тыйым салынған іргелес аумақтардың шекаралары мынадай болып айқындалсын:</w:t>
      </w:r>
    </w:p>
    <w:bookmarkEnd w:id="54"/>
    <w:p>
      <w:pPr>
        <w:spacing w:after="0"/>
        <w:ind w:left="0"/>
        <w:jc w:val="both"/>
      </w:pPr>
      <w:r>
        <w:rPr>
          <w:rFonts w:ascii="Times New Roman"/>
          <w:b w:val="false"/>
          <w:i w:val="false"/>
          <w:color w:val="000000"/>
          <w:sz w:val="28"/>
        </w:rPr>
        <w:t>
      1) жаппай жерлеу орындарына іргелес жатқан аумақтардың шекарасынан - 800 метр;</w:t>
      </w:r>
    </w:p>
    <w:p>
      <w:pPr>
        <w:spacing w:after="0"/>
        <w:ind w:left="0"/>
        <w:jc w:val="both"/>
      </w:pPr>
      <w:r>
        <w:rPr>
          <w:rFonts w:ascii="Times New Roman"/>
          <w:b w:val="false"/>
          <w:i w:val="false"/>
          <w:color w:val="000000"/>
          <w:sz w:val="28"/>
        </w:rPr>
        <w:t>
      2) теміржол, су, әуе және автомобиль көлігі объектілеріне іргелес жатқан аумақтардың шекарасынан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шекарасынан - 800 метр;</w:t>
      </w:r>
    </w:p>
    <w:p>
      <w:pPr>
        <w:spacing w:after="0"/>
        <w:ind w:left="0"/>
        <w:jc w:val="both"/>
      </w:pPr>
      <w:r>
        <w:rPr>
          <w:rFonts w:ascii="Times New Roman"/>
          <w:b w:val="false"/>
          <w:i w:val="false"/>
          <w:color w:val="000000"/>
          <w:sz w:val="28"/>
        </w:rPr>
        <w:t>
      4) магистральдық теміржол желілеріне, магистральдық құбыржолдарға, ұлттық электр желісіне, магистральдық байланыс желілеріне іргелес жатқан аумақтардың шекарасынан - 800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Қызылорда облысы Жалағаш аудандық мәслихатының 15.05.2024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