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2486" w14:textId="10b2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 50-1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маусымдағы № 58-1 шешімі. Қызылорда облысының Әділет департаментінде 2020 жылғы 22 маусымда № 7528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06 қаңтарда “Жалағаш жаршысы” газетіне және 2020 жылғы 14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12 145 338,5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1 199 140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7 010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27 144 мың теңге; </w:t>
      </w:r>
    </w:p>
    <w:bookmarkEnd w:id="6"/>
    <w:bookmarkStart w:name="z12" w:id="7"/>
    <w:p>
      <w:pPr>
        <w:spacing w:after="0"/>
        <w:ind w:left="0"/>
        <w:jc w:val="both"/>
      </w:pPr>
      <w:r>
        <w:rPr>
          <w:rFonts w:ascii="Times New Roman"/>
          <w:b w:val="false"/>
          <w:i w:val="false"/>
          <w:color w:val="000000"/>
          <w:sz w:val="28"/>
        </w:rPr>
        <w:t>
      трансферттер түсімі – 10 912 044,5 мың теңге;</w:t>
      </w:r>
    </w:p>
    <w:bookmarkEnd w:id="7"/>
    <w:bookmarkStart w:name="z13" w:id="8"/>
    <w:p>
      <w:pPr>
        <w:spacing w:after="0"/>
        <w:ind w:left="0"/>
        <w:jc w:val="both"/>
      </w:pPr>
      <w:r>
        <w:rPr>
          <w:rFonts w:ascii="Times New Roman"/>
          <w:b w:val="false"/>
          <w:i w:val="false"/>
          <w:color w:val="000000"/>
          <w:sz w:val="28"/>
        </w:rPr>
        <w:t>
      2) шығындар – 12 936 268,3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810 815,8 мың теңге;</w:t>
      </w:r>
    </w:p>
    <w:bookmarkEnd w:id="9"/>
    <w:bookmarkStart w:name="z15" w:id="10"/>
    <w:p>
      <w:pPr>
        <w:spacing w:after="0"/>
        <w:ind w:left="0"/>
        <w:jc w:val="both"/>
      </w:pPr>
      <w:r>
        <w:rPr>
          <w:rFonts w:ascii="Times New Roman"/>
          <w:b w:val="false"/>
          <w:i w:val="false"/>
          <w:color w:val="000000"/>
          <w:sz w:val="28"/>
        </w:rPr>
        <w:t>
      бюджеттік кредиттер – 951 877,8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-1 607 745,6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1 607 745,6 мың теңге;</w:t>
      </w:r>
    </w:p>
    <w:bookmarkEnd w:id="16"/>
    <w:bookmarkStart w:name="z22" w:id="17"/>
    <w:p>
      <w:pPr>
        <w:spacing w:after="0"/>
        <w:ind w:left="0"/>
        <w:jc w:val="both"/>
      </w:pPr>
      <w:r>
        <w:rPr>
          <w:rFonts w:ascii="Times New Roman"/>
          <w:b w:val="false"/>
          <w:i w:val="false"/>
          <w:color w:val="000000"/>
          <w:sz w:val="28"/>
        </w:rPr>
        <w:t>
      қарыздар түсімі – 1 741 545,8 мың теңге;</w:t>
      </w:r>
    </w:p>
    <w:bookmarkEnd w:id="17"/>
    <w:bookmarkStart w:name="z23" w:id="18"/>
    <w:p>
      <w:pPr>
        <w:spacing w:after="0"/>
        <w:ind w:left="0"/>
        <w:jc w:val="both"/>
      </w:pPr>
      <w:r>
        <w:rPr>
          <w:rFonts w:ascii="Times New Roman"/>
          <w:b w:val="false"/>
          <w:i w:val="false"/>
          <w:color w:val="000000"/>
          <w:sz w:val="28"/>
        </w:rPr>
        <w:t>
      қарыздарды өтеу – 147 441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13 697,7 мың теңге.”;</w:t>
      </w:r>
    </w:p>
    <w:bookmarkEnd w:id="19"/>
    <w:bookmarkStart w:name="z25" w:id="20"/>
    <w:p>
      <w:pPr>
        <w:spacing w:after="0"/>
        <w:ind w:left="0"/>
        <w:jc w:val="both"/>
      </w:pPr>
      <w:r>
        <w:rPr>
          <w:rFonts w:ascii="Times New Roman"/>
          <w:b w:val="false"/>
          <w:i w:val="false"/>
          <w:color w:val="000000"/>
          <w:sz w:val="28"/>
        </w:rPr>
        <w:t>
      мынадай мазмұндағы 1-6 -тармақпен толықтырылсын:</w:t>
      </w:r>
    </w:p>
    <w:bookmarkEnd w:id="20"/>
    <w:bookmarkStart w:name="z26" w:id="21"/>
    <w:p>
      <w:pPr>
        <w:spacing w:after="0"/>
        <w:ind w:left="0"/>
        <w:jc w:val="both"/>
      </w:pPr>
      <w:r>
        <w:rPr>
          <w:rFonts w:ascii="Times New Roman"/>
          <w:b w:val="false"/>
          <w:i w:val="false"/>
          <w:color w:val="000000"/>
          <w:sz w:val="28"/>
        </w:rPr>
        <w:t>
      1-6. “““2020-2022 жылдарға арналған аудандық бюджет туралы” Жалағаш аудандық мәслихатының 2019 жылғы 23 желтоқсандағы № 50-1 шешімін іске асыру туралы” Жалағаш ауданы әкімдігінің 2020 жылғы 5 қаңтардағы № 1 қаулысына өзгерістер мен толықтырулар енгізу туралы” Жалағаш ауданы әкімдігінің 2020 жылғы 26 мамырдағы № 57 қаулысымен:</w:t>
      </w:r>
    </w:p>
    <w:bookmarkEnd w:id="21"/>
    <w:bookmarkStart w:name="z27" w:id="22"/>
    <w:p>
      <w:pPr>
        <w:spacing w:after="0"/>
        <w:ind w:left="0"/>
        <w:jc w:val="both"/>
      </w:pPr>
      <w:r>
        <w:rPr>
          <w:rFonts w:ascii="Times New Roman"/>
          <w:b w:val="false"/>
          <w:i w:val="false"/>
          <w:color w:val="000000"/>
          <w:sz w:val="28"/>
        </w:rPr>
        <w:t>
      Республикалық бюджет есебінен Қазақстан Республикасында төтенше жағдай режимінде коммуналдық қызметтерге ақы төлеу бойынша халықтың төлемдерін өтеуге 101 940 мың теңге бөлінгені ескерілсін.”;</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12-қосымшалары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58-сессиясының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1-қосымша</w:t>
            </w:r>
          </w:p>
        </w:tc>
      </w:tr>
    </w:tbl>
    <w:bookmarkStart w:name="z38" w:id="25"/>
    <w:p>
      <w:pPr>
        <w:spacing w:after="0"/>
        <w:ind w:left="0"/>
        <w:jc w:val="left"/>
      </w:pPr>
      <w:r>
        <w:rPr>
          <w:rFonts w:ascii="Times New Roman"/>
          <w:b/>
          <w:i w:val="false"/>
          <w:color w:val="000000"/>
        </w:rPr>
        <w:t xml:space="preserve"> 2020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Сомасы,</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12 145 338,5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10 912 044,5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10821385,6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10821385,6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12 936 268,3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27"/>
          <w:p>
            <w:pPr>
              <w:spacing w:after="20"/>
              <w:ind w:left="20"/>
              <w:jc w:val="both"/>
            </w:pPr>
            <w:r>
              <w:rPr>
                <w:rFonts w:ascii="Times New Roman"/>
                <w:b w:val="false"/>
                <w:i w:val="false"/>
                <w:color w:val="000000"/>
                <w:sz w:val="20"/>
              </w:rPr>
              <w:t>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қаржыландару үшін (облыстық маңызы бар қалалар) бюджеттерге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5-қосымша</w:t>
            </w:r>
          </w:p>
        </w:tc>
      </w:tr>
    </w:tbl>
    <w:bookmarkStart w:name="z47" w:id="28"/>
    <w:p>
      <w:pPr>
        <w:spacing w:after="0"/>
        <w:ind w:left="0"/>
        <w:jc w:val="left"/>
      </w:pPr>
      <w:r>
        <w:rPr>
          <w:rFonts w:ascii="Times New Roman"/>
          <w:b/>
          <w:i w:val="false"/>
          <w:color w:val="000000"/>
        </w:rPr>
        <w:t xml:space="preserve"> 2020 жылға арналған аудан бюджетіне республикалық бюджеттен қаралған ағымдағы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11-қосымша</w:t>
            </w:r>
          </w:p>
        </w:tc>
      </w:tr>
    </w:tbl>
    <w:bookmarkStart w:name="z55" w:id="30"/>
    <w:p>
      <w:pPr>
        <w:spacing w:after="0"/>
        <w:ind w:left="0"/>
        <w:jc w:val="left"/>
      </w:pPr>
      <w:r>
        <w:rPr>
          <w:rFonts w:ascii="Times New Roman"/>
          <w:b/>
          <w:i w:val="false"/>
          <w:color w:val="000000"/>
        </w:rPr>
        <w:t xml:space="preserve"> Жалағаш кенті және ауылдық округтердің бюджеттеріне аудандық бюджеттен бөлінетін ағымдағы нысаналы трансферттердің сомаларын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М.Шаменов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12-қосымша</w:t>
            </w:r>
          </w:p>
        </w:tc>
      </w:tr>
    </w:tbl>
    <w:bookmarkStart w:name="z62" w:id="31"/>
    <w:p>
      <w:pPr>
        <w:spacing w:after="0"/>
        <w:ind w:left="0"/>
        <w:jc w:val="left"/>
      </w:pPr>
      <w:r>
        <w:rPr>
          <w:rFonts w:ascii="Times New Roman"/>
          <w:b/>
          <w:i w:val="false"/>
          <w:color w:val="000000"/>
        </w:rPr>
        <w:t xml:space="preserve"> 2020 жылға арналған аудан бюджетіне “Жұмыспен қамту жол картасы” шеңберінде қаржыландырылған жобалар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1 284 708,8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 Алмағамбетов көшесі 15 бойындағы емхана ғимаратын бала бақша етіп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