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cb6b" w14:textId="26dc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Аққұм ауылдық округінің бюджеті туралы” Жалағаш аудандық мәслихатының 2019 жылғы 27 желтоқсандағы № 51-2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25 мамырдағы № 57-4 шешімі. Қызылорда облысының Әділет департаментінде 2020 жылғы 28 мамырда № 7492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Аққұм ауылдық округінің бюджеті туралы” Жалағаш аудандық мәслихатының 2019 жылғы 27 желтоқсандағы </w:t>
      </w:r>
      <w:r>
        <w:rPr>
          <w:rFonts w:ascii="Times New Roman"/>
          <w:b w:val="false"/>
          <w:i w:val="false"/>
          <w:color w:val="000000"/>
          <w:sz w:val="28"/>
        </w:rPr>
        <w:t>№ 51-2</w:t>
      </w:r>
      <w:r>
        <w:rPr>
          <w:rFonts w:ascii="Times New Roman"/>
          <w:b w:val="false"/>
          <w:i w:val="false"/>
          <w:color w:val="000000"/>
          <w:sz w:val="28"/>
        </w:rPr>
        <w:t xml:space="preserve"> шешіміне (нормативтік құқықтық актілерді мемлекеттік тіркеу Тізілімінде 7189 нөмірімен тіркелген, 2020 жылғы 14 қаңтарда “Жалағаш жаршысы” газетіне және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2020 – 2022 жылдарға арналған Аққұм ауылдық округінің бюджеті тиісінше осы шешімнің 1, 2 және 3-қосымшаларына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149 466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2929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162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146 375 мың теңге;</w:t>
      </w:r>
    </w:p>
    <w:bookmarkEnd w:id="7"/>
    <w:bookmarkStart w:name="z13" w:id="8"/>
    <w:p>
      <w:pPr>
        <w:spacing w:after="0"/>
        <w:ind w:left="0"/>
        <w:jc w:val="both"/>
      </w:pPr>
      <w:r>
        <w:rPr>
          <w:rFonts w:ascii="Times New Roman"/>
          <w:b w:val="false"/>
          <w:i w:val="false"/>
          <w:color w:val="000000"/>
          <w:sz w:val="28"/>
        </w:rPr>
        <w:t>
      2) шығындар – 150 109,4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643,4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 мәслихатының</w:t>
            </w:r>
          </w:p>
          <w:p>
            <w:pPr>
              <w:spacing w:after="20"/>
              <w:ind w:left="20"/>
              <w:jc w:val="both"/>
            </w:pPr>
          </w:p>
          <w:p>
            <w:pPr>
              <w:spacing w:after="20"/>
              <w:ind w:left="20"/>
              <w:jc w:val="both"/>
            </w:pPr>
            <w:r>
              <w:rPr>
                <w:rFonts w:ascii="Times New Roman"/>
                <w:b w:val="false"/>
                <w:i/>
                <w:color w:val="000000"/>
                <w:sz w:val="20"/>
              </w:rPr>
              <w:t>57-сессиясының төрағасы, Жалағаш</w:t>
            </w: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2020 жылғы 25 мамыры № 57-4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 2019 жылғы 27 желтоқсандағы № 51-2 шешіміне 1-қосымша</w:t>
            </w:r>
          </w:p>
        </w:tc>
      </w:tr>
    </w:tbl>
    <w:bookmarkStart w:name="z30" w:id="22"/>
    <w:p>
      <w:pPr>
        <w:spacing w:after="0"/>
        <w:ind w:left="0"/>
        <w:jc w:val="left"/>
      </w:pPr>
      <w:r>
        <w:rPr>
          <w:rFonts w:ascii="Times New Roman"/>
          <w:b/>
          <w:i w:val="false"/>
          <w:color w:val="000000"/>
        </w:rPr>
        <w:t xml:space="preserve"> 2020 жылға арналған Аққұм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Ведомостволық бағыныстағы мемлекеттік мекемелердің және ұйымдардың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