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0b0c" w14:textId="2e90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Жалағаш аудандық мәслихатының 2019 жылғы 23 желтоқсандағы №50-1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4 мамырдағы № 56-1 шешімі. Қызылорда облысының Әділет департаментінде 2020 жылғы 11 мамырда № 7414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шешіміне (нормативтік құқықтық актілерді мемлекеттік тіркеу тізілімінде 7055 нөмірімен тіркелген, 2020 жылғы 06 қаңтарда “Жалағаш жаршысы” газетінде және 2020 жылғы 14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аудандық бюджет тиісінше 1, 2, 3-қосымшаларға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12 374 766,2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1 146 810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7 010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27 144 мың теңге; </w:t>
      </w:r>
    </w:p>
    <w:bookmarkEnd w:id="6"/>
    <w:bookmarkStart w:name="z12" w:id="7"/>
    <w:p>
      <w:pPr>
        <w:spacing w:after="0"/>
        <w:ind w:left="0"/>
        <w:jc w:val="both"/>
      </w:pPr>
      <w:r>
        <w:rPr>
          <w:rFonts w:ascii="Times New Roman"/>
          <w:b w:val="false"/>
          <w:i w:val="false"/>
          <w:color w:val="000000"/>
          <w:sz w:val="28"/>
        </w:rPr>
        <w:t>
      трансферттер түсімі – 11 193 802,2 мың теңге;</w:t>
      </w:r>
    </w:p>
    <w:bookmarkEnd w:id="7"/>
    <w:bookmarkStart w:name="z13" w:id="8"/>
    <w:p>
      <w:pPr>
        <w:spacing w:after="0"/>
        <w:ind w:left="0"/>
        <w:jc w:val="both"/>
      </w:pPr>
      <w:r>
        <w:rPr>
          <w:rFonts w:ascii="Times New Roman"/>
          <w:b w:val="false"/>
          <w:i w:val="false"/>
          <w:color w:val="000000"/>
          <w:sz w:val="28"/>
        </w:rPr>
        <w:t>
      2) шығындар – 13 171 696,0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810 815,8 мың теңге;</w:t>
      </w:r>
    </w:p>
    <w:bookmarkEnd w:id="9"/>
    <w:bookmarkStart w:name="z15" w:id="10"/>
    <w:p>
      <w:pPr>
        <w:spacing w:after="0"/>
        <w:ind w:left="0"/>
        <w:jc w:val="both"/>
      </w:pPr>
      <w:r>
        <w:rPr>
          <w:rFonts w:ascii="Times New Roman"/>
          <w:b w:val="false"/>
          <w:i w:val="false"/>
          <w:color w:val="000000"/>
          <w:sz w:val="28"/>
        </w:rPr>
        <w:t>
      бюджеттік кредиттер – 951 877,8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141 062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-1 607 745,6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1 607 745,6 мың теңге;</w:t>
      </w:r>
    </w:p>
    <w:bookmarkEnd w:id="16"/>
    <w:bookmarkStart w:name="z22" w:id="17"/>
    <w:p>
      <w:pPr>
        <w:spacing w:after="0"/>
        <w:ind w:left="0"/>
        <w:jc w:val="both"/>
      </w:pPr>
      <w:r>
        <w:rPr>
          <w:rFonts w:ascii="Times New Roman"/>
          <w:b w:val="false"/>
          <w:i w:val="false"/>
          <w:color w:val="000000"/>
          <w:sz w:val="28"/>
        </w:rPr>
        <w:t>
      қарыздар түсімі – 1 741 545,8 мың теңге;</w:t>
      </w:r>
    </w:p>
    <w:bookmarkEnd w:id="17"/>
    <w:bookmarkStart w:name="z23" w:id="18"/>
    <w:p>
      <w:pPr>
        <w:spacing w:after="0"/>
        <w:ind w:left="0"/>
        <w:jc w:val="both"/>
      </w:pPr>
      <w:r>
        <w:rPr>
          <w:rFonts w:ascii="Times New Roman"/>
          <w:b w:val="false"/>
          <w:i w:val="false"/>
          <w:color w:val="000000"/>
          <w:sz w:val="28"/>
        </w:rPr>
        <w:t>
      қарыздарды өтеу – 147 441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13 697,7 мың теңге.”;</w:t>
      </w:r>
    </w:p>
    <w:bookmarkEnd w:id="19"/>
    <w:bookmarkStart w:name="z25" w:id="20"/>
    <w:p>
      <w:pPr>
        <w:spacing w:after="0"/>
        <w:ind w:left="0"/>
        <w:jc w:val="both"/>
      </w:pPr>
      <w:r>
        <w:rPr>
          <w:rFonts w:ascii="Times New Roman"/>
          <w:b w:val="false"/>
          <w:i w:val="false"/>
          <w:color w:val="000000"/>
          <w:sz w:val="28"/>
        </w:rPr>
        <w:t>
      мынадай мазмұндағы 1-4, 1-5 -тармақтармен толықтырылсын:</w:t>
      </w:r>
    </w:p>
    <w:bookmarkEnd w:id="20"/>
    <w:bookmarkStart w:name="z26" w:id="21"/>
    <w:p>
      <w:pPr>
        <w:spacing w:after="0"/>
        <w:ind w:left="0"/>
        <w:jc w:val="both"/>
      </w:pPr>
      <w:r>
        <w:rPr>
          <w:rFonts w:ascii="Times New Roman"/>
          <w:b w:val="false"/>
          <w:i w:val="false"/>
          <w:color w:val="000000"/>
          <w:sz w:val="28"/>
        </w:rPr>
        <w:t xml:space="preserve">
      “1-4. “““2020-2022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9 сәуірдегі №13 қаулысымен:</w:t>
      </w:r>
    </w:p>
    <w:bookmarkEnd w:id="21"/>
    <w:bookmarkStart w:name="z27" w:id="22"/>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Ә.Оналбаев атындағы №117 орта мектептің ғимаратының күрделі жөндеуге 219 093,0 мың теңге, Аққыр ауылындағы №188 орта мектеп ғимаратының күрделі жөндеуге 229 909,0 мың теңге, Жалағаш кентіндегі көшелерді орташа жөндеуге 586 040,8 мың теңге бөлінгені;</w:t>
      </w:r>
    </w:p>
    <w:bookmarkEnd w:id="22"/>
    <w:bookmarkStart w:name="z28" w:id="23"/>
    <w:p>
      <w:pPr>
        <w:spacing w:after="0"/>
        <w:ind w:left="0"/>
        <w:jc w:val="both"/>
      </w:pPr>
      <w:r>
        <w:rPr>
          <w:rFonts w:ascii="Times New Roman"/>
          <w:b w:val="false"/>
          <w:i w:val="false"/>
          <w:color w:val="000000"/>
          <w:sz w:val="28"/>
        </w:rPr>
        <w:t>
      Республикалық бюджеттен көлік инфрақұрылымының басым жобаларын қаржыландыруға бөлінген 293 913,0 мың теңге ағымдағы нысаналы трансферттердің қысқартылғаны;</w:t>
      </w:r>
    </w:p>
    <w:bookmarkEnd w:id="23"/>
    <w:bookmarkStart w:name="z29" w:id="24"/>
    <w:p>
      <w:pPr>
        <w:spacing w:after="0"/>
        <w:ind w:left="0"/>
        <w:jc w:val="both"/>
      </w:pPr>
      <w:r>
        <w:rPr>
          <w:rFonts w:ascii="Times New Roman"/>
          <w:b w:val="false"/>
          <w:i w:val="false"/>
          <w:color w:val="000000"/>
          <w:sz w:val="28"/>
        </w:rPr>
        <w:t>
      Облыстық бюджеттен көлік инфрақұрылымының басым жобаларын қаржыландыруға бөлінген 10 000,0 мың теңге ағымдағы нысаналы трансферттердің қысқартылғаны ескерілсін.</w:t>
      </w:r>
    </w:p>
    <w:bookmarkEnd w:id="24"/>
    <w:bookmarkStart w:name="z30" w:id="25"/>
    <w:p>
      <w:pPr>
        <w:spacing w:after="0"/>
        <w:ind w:left="0"/>
        <w:jc w:val="both"/>
      </w:pPr>
      <w:r>
        <w:rPr>
          <w:rFonts w:ascii="Times New Roman"/>
          <w:b w:val="false"/>
          <w:i w:val="false"/>
          <w:color w:val="000000"/>
          <w:sz w:val="28"/>
        </w:rPr>
        <w:t xml:space="preserve">
      1-5. “““2020-2022 жылдарға арналған облыстық бюджет туралы” Қызылорда облыстық мәслихатының 2019 жылғы 12 желтоқсандағы </w:t>
      </w:r>
      <w:r>
        <w:rPr>
          <w:rFonts w:ascii="Times New Roman"/>
          <w:b w:val="false"/>
          <w:i w:val="false"/>
          <w:color w:val="000000"/>
          <w:sz w:val="28"/>
        </w:rPr>
        <w:t>№ 374</w:t>
      </w:r>
      <w:r>
        <w:rPr>
          <w:rFonts w:ascii="Times New Roman"/>
          <w:b w:val="false"/>
          <w:i w:val="false"/>
          <w:color w:val="000000"/>
          <w:sz w:val="28"/>
        </w:rPr>
        <w:t xml:space="preserve"> шешімін іске асыру туралы” Қызылорда облысы әкімдігінің 2019 жылғы 23 желтоқсандағы № 129 қаулысына өзгерістер мен толықтырулар енгізу туралы” Қызылорда облысы әкімдігінің 2020 жылғы 24 сәуірдегі №25 қаулысымен:</w:t>
      </w:r>
    </w:p>
    <w:bookmarkEnd w:id="25"/>
    <w:bookmarkStart w:name="z31" w:id="26"/>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56 064,0 мың теңге бөлінгені;</w:t>
      </w:r>
    </w:p>
    <w:bookmarkEnd w:id="26"/>
    <w:bookmarkStart w:name="z32" w:id="27"/>
    <w:p>
      <w:pPr>
        <w:spacing w:after="0"/>
        <w:ind w:left="0"/>
        <w:jc w:val="both"/>
      </w:pPr>
      <w:r>
        <w:rPr>
          <w:rFonts w:ascii="Times New Roman"/>
          <w:b w:val="false"/>
          <w:i w:val="false"/>
          <w:color w:val="000000"/>
          <w:sz w:val="28"/>
        </w:rPr>
        <w:t>
      Төтенше жағдай режимін енгізуге байланысты аудан бюджетінен облыстық бюджетке 180 636,0 мың теңге қайтарылғаны;</w:t>
      </w:r>
    </w:p>
    <w:bookmarkEnd w:id="27"/>
    <w:bookmarkStart w:name="z33" w:id="28"/>
    <w:p>
      <w:pPr>
        <w:spacing w:after="0"/>
        <w:ind w:left="0"/>
        <w:jc w:val="both"/>
      </w:pPr>
      <w:r>
        <w:rPr>
          <w:rFonts w:ascii="Times New Roman"/>
          <w:b w:val="false"/>
          <w:i w:val="false"/>
          <w:color w:val="000000"/>
          <w:sz w:val="28"/>
        </w:rPr>
        <w:t>
      Республикалық бюджеттен мемлекеттік атаулы әлеуметтік көмекке 142 509,0 мың теңге, қоғамдық жұмыстарға 316 191,0 мың теңге, Жалағаш кентіндегі “Наркескен спорт клубы” ғимаратын ағымдағы жөндеу жұмыстарына 33 514,0 мың теңге, М.Шәменов аулындағы спорт алаңының ағымдағы жөндеуге 7 128,9 мың теңге, Қ.Қазантаев атындағы мәдениет үйі ғимаратын ағымдағы жөндеу жұмыстарына 5 000,0 мың теңге, “Мәдениет және өнерді дамыту орталығы” ғимаратының спорт залын ағымдағы жөндеу жұмыстарына 51 791,3 мың теңге, Таң ауылындағы ауылдық мәдениет үйі ғимаратын ағымдағы жөндеу жұмыстарына 13 685,6 мың теңге, Жалағаш кентінің орталық алаңын абаттандыру жұмыстарына 50 110,0 мың теңге, Ақсу елді мекенінің көшелерін жарықтандыруға 6 462,0 мың теңге, Ақсу елді мекеніне кіре беріс аудандық маңызы бар автомобиль жолдарын жарықтандыруға 18 218,3 мың теңге, аудандық маңызы бар “Самара-Шымкент-Тан” (0-3,3 км) автомобиль жолын орташа жөндеуге 105 999,0 мың теңге, “Самара-Шымкент-Жөсалы-Жалағаш-Қаракеткен” (0-2,575 км) автомобиль жолын орташа жөндеуге 91 788,6 мың теңге ағымдағы нысаналы трансферттер бөлінгені;</w:t>
      </w:r>
    </w:p>
    <w:bookmarkEnd w:id="28"/>
    <w:bookmarkStart w:name="z34" w:id="29"/>
    <w:p>
      <w:pPr>
        <w:spacing w:after="0"/>
        <w:ind w:left="0"/>
        <w:jc w:val="both"/>
      </w:pPr>
      <w:r>
        <w:rPr>
          <w:rFonts w:ascii="Times New Roman"/>
          <w:b w:val="false"/>
          <w:i w:val="false"/>
          <w:color w:val="000000"/>
          <w:sz w:val="28"/>
        </w:rPr>
        <w:t>
      Облыстық бюджеттен мектепке дейінгі білім беру ұйымдары мен жалпы білім беретін мектептерін “Абайтану әліппесі” және “Даналық әліппесі” интерактивті интеллектуалды оқу-әдістемелік кешендермен қамтамасыз етуге 1 950,0 мың теңге ағымдағы нысаналы трансферттер және Жалағаш кентіндегі әкімшілік ғимаратының құрылысына 59 439,1 мың теңге нысаналы даму трансферттері бөлінгені;</w:t>
      </w:r>
    </w:p>
    <w:bookmarkEnd w:id="29"/>
    <w:bookmarkStart w:name="z35" w:id="30"/>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Жалағаш кентінде Алмағамбетов көшесі бойындағы емхана ғимаратын бала бақша етіп реконструкциялауға 249 666,0 мың теңге, Жалағаш кенті “Дәуімбай” учаскесінде салынатын бір пәтерлі 3 бөлмелі арендалық 30 тұрғын үй құрылысы 91 000,0 мың теңге ішкі қарыздар есебінен бөлінгені ескерілсін.”;</w:t>
      </w:r>
    </w:p>
    <w:bookmarkEnd w:id="30"/>
    <w:bookmarkStart w:name="z36"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31"/>
    <w:bookmarkStart w:name="z37" w:id="32"/>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12- қосымшамен толықтырылсын.</w:t>
      </w:r>
    </w:p>
    <w:bookmarkEnd w:id="32"/>
    <w:bookmarkStart w:name="z38" w:id="33"/>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56-сессиясының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мамыры №56-1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1-қосымша</w:t>
            </w:r>
          </w:p>
        </w:tc>
      </w:tr>
    </w:tbl>
    <w:bookmarkStart w:name="z42" w:id="34"/>
    <w:p>
      <w:pPr>
        <w:spacing w:after="0"/>
        <w:ind w:left="0"/>
        <w:jc w:val="left"/>
      </w:pPr>
      <w:r>
        <w:rPr>
          <w:rFonts w:ascii="Times New Roman"/>
          <w:b/>
          <w:i w:val="false"/>
          <w:color w:val="000000"/>
        </w:rPr>
        <w:t xml:space="preserve"> 2020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12 374 766,2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11 193 802,2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11103143,3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11103143,3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6"/>
          <w:p>
            <w:pPr>
              <w:spacing w:after="20"/>
              <w:ind w:left="20"/>
              <w:jc w:val="both"/>
            </w:pPr>
            <w:r>
              <w:rPr>
                <w:rFonts w:ascii="Times New Roman"/>
                <w:b w:val="false"/>
                <w:i w:val="false"/>
                <w:color w:val="000000"/>
                <w:sz w:val="20"/>
              </w:rPr>
              <w:t>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1 720 837,7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қаржыландару үшін (облыстық маңызы бар қалалар) бюджеттерге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мамыры №56-1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4-қосымша</w:t>
            </w:r>
          </w:p>
        </w:tc>
      </w:tr>
    </w:tbl>
    <w:bookmarkStart w:name="z47" w:id="37"/>
    <w:p>
      <w:pPr>
        <w:spacing w:after="0"/>
        <w:ind w:left="0"/>
        <w:jc w:val="left"/>
      </w:pPr>
      <w:r>
        <w:rPr>
          <w:rFonts w:ascii="Times New Roman"/>
          <w:b/>
          <w:i w:val="false"/>
          <w:color w:val="000000"/>
        </w:rPr>
        <w:t xml:space="preserve"> 2020 жылға арналған аудандық бюджетке облыстық бюджеттен қаралған ағымдағы нысаналы трансферттер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жаңа модификациялы пәндік кабинеттермен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жалпы білім беру инновациялық мектептеріндегі IT сыныптарын 3D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мектептерді қосымша дефектолог бірліктермен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әлеуметтік жол картасы негізінде көп балалы және аз қамтамасыз етілген отбасыларды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жылында сынып жиынтықтарының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инклюзивті орта қалыптастыруға бағытталған жол картасы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мен жалпы білім беретін мектептерін "Абайтану әліппесі" және “Даналық әліппесі” интерактивті интеллектуалды оқу-әдістемелік кешендермен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және оларға теңестірілгендерге бір реттік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мамыры №56-1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5-қосымша</w:t>
            </w:r>
          </w:p>
        </w:tc>
      </w:tr>
    </w:tbl>
    <w:bookmarkStart w:name="z50" w:id="38"/>
    <w:p>
      <w:pPr>
        <w:spacing w:after="0"/>
        <w:ind w:left="0"/>
        <w:jc w:val="left"/>
      </w:pPr>
      <w:r>
        <w:rPr>
          <w:rFonts w:ascii="Times New Roman"/>
          <w:b/>
          <w:i w:val="false"/>
          <w:color w:val="000000"/>
        </w:rPr>
        <w:t xml:space="preserve"> 2020 жылға арналған аудан бюджетіне республикалық бюджеттен қаралған ағымдағы нысаналы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мамыры №56-1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6-қосымша</w:t>
            </w:r>
          </w:p>
        </w:tc>
      </w:tr>
    </w:tbl>
    <w:bookmarkStart w:name="z54" w:id="40"/>
    <w:p>
      <w:pPr>
        <w:spacing w:after="0"/>
        <w:ind w:left="0"/>
        <w:jc w:val="left"/>
      </w:pPr>
      <w:r>
        <w:rPr>
          <w:rFonts w:ascii="Times New Roman"/>
          <w:b/>
          <w:i w:val="false"/>
          <w:color w:val="000000"/>
        </w:rPr>
        <w:t xml:space="preserve"> 2020 жылға арналған аудандық бюджетке облыстық бюджеттен қаралған нысаналы даму трансферттері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Жаңақоныс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Далдабай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салынатын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Мәдениет елді мекенінен биотермиялық шұңқыр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мамыры №56-1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8-қосымша</w:t>
            </w:r>
          </w:p>
        </w:tc>
      </w:tr>
    </w:tbl>
    <w:bookmarkStart w:name="z58" w:id="42"/>
    <w:p>
      <w:pPr>
        <w:spacing w:after="0"/>
        <w:ind w:left="0"/>
        <w:jc w:val="left"/>
      </w:pPr>
      <w:r>
        <w:rPr>
          <w:rFonts w:ascii="Times New Roman"/>
          <w:b/>
          <w:i w:val="false"/>
          <w:color w:val="000000"/>
        </w:rPr>
        <w:t xml:space="preserve"> 2020 жылдарға арналған бюджеттік инвестициялық жобалардың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қоныс елді мекенін сумен жабдықтау және су бұру жүйелерін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 сумен жабдықтау және су бұру жүйелерін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4 мамыры №56-1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23 желтоқсандағы №50-1 шешіміне 12-қосымша</w:t>
            </w:r>
          </w:p>
        </w:tc>
      </w:tr>
    </w:tbl>
    <w:bookmarkStart w:name="z61" w:id="43"/>
    <w:p>
      <w:pPr>
        <w:spacing w:after="0"/>
        <w:ind w:left="0"/>
        <w:jc w:val="left"/>
      </w:pPr>
      <w:r>
        <w:rPr>
          <w:rFonts w:ascii="Times New Roman"/>
          <w:b/>
          <w:i w:val="false"/>
          <w:color w:val="000000"/>
        </w:rPr>
        <w:t xml:space="preserve"> 2020 жылға арналған аудан бюджетіне “Жұмыспен қамту жол картасы” шеңберінде қаржыландырылған жобалар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Сомасы,</w:t>
            </w:r>
          </w:p>
          <w:bookmarkEnd w:id="44"/>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1 759 406,5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елді мекенінің көшелерін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елді мекеніне кіре беріс аудандық маңызы бар автомобиль жолдарын жарықтандыру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кентінің орталық алаңын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"Самара-Шымкент-Тан" (0-3,3 км)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"Самара-Шымкент-Жөсалы-Жалағаш-Қаракеткен" (0-2,575 км)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"Наркескен спорт клубы" ғимаратын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М.Шәменов аулындағы спорт алаңының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Қ.Қазантаев атындағы мәдениет үйі ғимаратын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ғимаратының спорт залын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 "Ауылдық мәдениет үйі" ғимаратын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Алмағамбетов көшесі 15 бойындағы емхана ғимаратын бала бақша етіп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"Дәуімбай" учаскесінде салынатын бір пәтерлі 3 бөлмелі арендалық 30 тұрғын үй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