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9c4" w14:textId="f2b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Дауылкөл ауылдық округінің бюджеті туралы" Қармақшы аудандық мәслихатының 2019 жылғы 27 желтоқсандағы № 290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397 шешімі. Қызылорда облысының Әділет департаментінде 2020 жылғы 15 желтоқсанда № 7900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Дауылкөл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7182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123 648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120 062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125 074,3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 №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