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e1780" w14:textId="a5e17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Жосалы ауылдық округінің бюджеті туралы" Қармақшы аудандық мәслихатының 2019 жылғы 27 желтоқсандағы № 297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2020 жылғы 11 желтоқсандағы № 400 шешімі. Қызылорда облысының Әділет департаментінде 2020 жылғы 15 желтоқсанда № 7899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Жосалы ауылдық округінің бюджеті туралы" Қармақшы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7181 нөмірімен тіркелген, 2020 жылғы 18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93 933,5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948,5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92 985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93 933,5 мың теңге;";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Жосалы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