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e1c9" w14:textId="8d0e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Төретам кентінің бюджеті туралы" Қармақшы аудандық мәслихатының 2019 жылғы 27 желтоқсандағы № 285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11 желтоқсандағы № 393 шешімі. Қызылорда облысының Әділет департаментінде 2020 жылғы 15 желтоқсанда № 7894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Төретам кентінің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7173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347 470,2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36 571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309 913,2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480 227,8 мың теңге;";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Төретам кентінің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