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16bb" w14:textId="aed1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Дауылкөл ауылдық округінің бюджеті туралы" Қармақшы аудандық мәслихатының 2019 жылғы 27 желтоқсандағы № 290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372 шешімі. Қызылорда облысының Әділет департаментінде 2020 жылғы 13 қазанда № 7723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Дауылкөл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7182 нөмірімен тіркелген, 2020 жылғы 18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122 085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118 649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123 511,3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Дауылкөл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