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0ddd" w14:textId="0dd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Ақай ауылдық округінің бюджеті туралы" Қармақшы аудандық мәслихатының 2019 жылғы 27 желтоқсандағы №286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327 шешімі. Қызылорда облысының Әділет департаментінде 2020 жылғы 26 мамырда № 7478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Ақай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7186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369 873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363 418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372 452,2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286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