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d5f5" w14:textId="a67d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2020 жылғы 30 сәуірдегі № 323 шешімі. Қызылорда облысының Әділет департаментінде 2020 жылғы 4 мамырда № 7409 болып тіркелді. Күші жойылды - Қызылорда облысы Қармақшы аудандық мәслихатының 2024 жылғы 12 желтоқсандағы № 224 шешiмiмен</w:t>
      </w:r>
    </w:p>
    <w:p>
      <w:pPr>
        <w:spacing w:after="0"/>
        <w:ind w:left="0"/>
        <w:jc w:val="both"/>
      </w:pPr>
      <w:r>
        <w:rPr>
          <w:rFonts w:ascii="Times New Roman"/>
          <w:b w:val="false"/>
          <w:i w:val="false"/>
          <w:color w:val="ff0000"/>
          <w:sz w:val="28"/>
        </w:rPr>
        <w:t xml:space="preserve">
      Ескерту. Күші жойылды - Қызылорда облысы Қармақшы аудандық мәслихатының 12.12.2024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Қармақшы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Тұрғын үй көмегін көрсетудің мөлшері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Қармақшы аудандық мәслихатының келесі нормативтік құқықтық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"Тұрғын үй көмегін көрсету Қағидаларын бекіту туралы" Қармақшы аудандық мәслихатының 2017 жылғы 20 қыркүйектегі </w:t>
      </w:r>
      <w:r>
        <w:rPr>
          <w:rFonts w:ascii="Times New Roman"/>
          <w:b w:val="false"/>
          <w:i w:val="false"/>
          <w:color w:val="000000"/>
          <w:sz w:val="28"/>
        </w:rPr>
        <w:t>№ 115</w:t>
      </w:r>
      <w:r>
        <w:rPr>
          <w:rFonts w:ascii="Times New Roman"/>
          <w:b w:val="false"/>
          <w:i w:val="false"/>
          <w:color w:val="000000"/>
          <w:sz w:val="28"/>
        </w:rPr>
        <w:t xml:space="preserve"> шешімі (нормативтік құқықтық актілерді мемлекеттік тіркеу Тізілімінде 5986 нөмірімен тіркелген, 2017 жылғы 25 қазанда Қазақстан Республикасы нормативтік құқықтық актілерінің эталондық бақылау банкінде жарияланған);</w:t>
      </w:r>
    </w:p>
    <w:bookmarkEnd w:id="3"/>
    <w:bookmarkStart w:name="z8" w:id="4"/>
    <w:p>
      <w:pPr>
        <w:spacing w:after="0"/>
        <w:ind w:left="0"/>
        <w:jc w:val="both"/>
      </w:pPr>
      <w:r>
        <w:rPr>
          <w:rFonts w:ascii="Times New Roman"/>
          <w:b w:val="false"/>
          <w:i w:val="false"/>
          <w:color w:val="000000"/>
          <w:sz w:val="28"/>
        </w:rPr>
        <w:t xml:space="preserve">
      2) "Тұрғын үй көмегін көрсету Қағидаларын бекіту туралы" Қармақшы аудандық мәслихатының 2017 жылғы 20 қыркүйектегі № 115 шешіміне өзгеріс енгізу туралы" Қармақшы аудандық мәслихатының 2018 жылғы 10 шілдедегі </w:t>
      </w:r>
      <w:r>
        <w:rPr>
          <w:rFonts w:ascii="Times New Roman"/>
          <w:b w:val="false"/>
          <w:i w:val="false"/>
          <w:color w:val="000000"/>
          <w:sz w:val="28"/>
        </w:rPr>
        <w:t>№ 176</w:t>
      </w:r>
      <w:r>
        <w:rPr>
          <w:rFonts w:ascii="Times New Roman"/>
          <w:b w:val="false"/>
          <w:i w:val="false"/>
          <w:color w:val="000000"/>
          <w:sz w:val="28"/>
        </w:rPr>
        <w:t xml:space="preserve"> шешімі (нормативтік құқықтық актілерді мемлекеттік тіркеу Тізілімінде 6393 нөмірімен тіркелген, 2018 жылғы 30 шілдеде Қазақстан Республикасы нормативтік құқықтық актілерінің эталондық бақылау банкінде жарияланған).</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Раева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сәуірі № 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5" w:id="6"/>
    <w:p>
      <w:pPr>
        <w:spacing w:after="0"/>
        <w:ind w:left="0"/>
        <w:jc w:val="left"/>
      </w:pPr>
      <w:r>
        <w:rPr>
          <w:rFonts w:ascii="Times New Roman"/>
          <w:b/>
          <w:i w:val="false"/>
          <w:color w:val="000000"/>
        </w:rPr>
        <w:t xml:space="preserve"> Тұрғын үй көмегін көрсетудің мөлшері мен тәртібі</w:t>
      </w:r>
    </w:p>
    <w:bookmarkEnd w:id="6"/>
    <w:bookmarkStart w:name="z16" w:id="7"/>
    <w:p>
      <w:pPr>
        <w:spacing w:after="0"/>
        <w:ind w:left="0"/>
        <w:jc w:val="both"/>
      </w:pPr>
      <w:r>
        <w:rPr>
          <w:rFonts w:ascii="Times New Roman"/>
          <w:b w:val="false"/>
          <w:i w:val="false"/>
          <w:color w:val="000000"/>
          <w:sz w:val="28"/>
        </w:rPr>
        <w:t xml:space="preserve">
      Осы тұрғын үй көмегін көрсетудің мөлшері мен тәртібі (бұдан әрі-Тәртіп)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7"/>
    <w:bookmarkStart w:name="z17" w:id="8"/>
    <w:p>
      <w:pPr>
        <w:spacing w:after="0"/>
        <w:ind w:left="0"/>
        <w:jc w:val="left"/>
      </w:pPr>
      <w:r>
        <w:rPr>
          <w:rFonts w:ascii="Times New Roman"/>
          <w:b/>
          <w:i w:val="false"/>
          <w:color w:val="000000"/>
        </w:rPr>
        <w:t xml:space="preserve"> 1. Тұрғын үй көмегін көрсету тәртібі</w:t>
      </w:r>
    </w:p>
    <w:bookmarkEnd w:id="8"/>
    <w:bookmarkStart w:name="z18" w:id="9"/>
    <w:p>
      <w:pPr>
        <w:spacing w:after="0"/>
        <w:ind w:left="0"/>
        <w:jc w:val="both"/>
      </w:pPr>
      <w:r>
        <w:rPr>
          <w:rFonts w:ascii="Times New Roman"/>
          <w:b w:val="false"/>
          <w:i w:val="false"/>
          <w:color w:val="000000"/>
          <w:sz w:val="28"/>
        </w:rPr>
        <w:t>
      1. Тұрғын үй көмегi жергiлiктi бюджет қаражаты есебiнен осы елдi мекенде тұрақты тұратын (Байқоңыр қаласында тұрақты тұратын Қазақстан Республикасының азаматтарын қоса алғанда) аз қамтылған отбасыларға (азаматтарға):</w:t>
      </w:r>
    </w:p>
    <w:bookmarkEnd w:id="9"/>
    <w:bookmarkStart w:name="z19" w:id="10"/>
    <w:p>
      <w:pPr>
        <w:spacing w:after="0"/>
        <w:ind w:left="0"/>
        <w:jc w:val="both"/>
      </w:pP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0"/>
    <w:bookmarkStart w:name="z20" w:id="11"/>
    <w:p>
      <w:pPr>
        <w:spacing w:after="0"/>
        <w:ind w:left="0"/>
        <w:jc w:val="both"/>
      </w:pPr>
      <w:r>
        <w:rPr>
          <w:rFonts w:ascii="Times New Roman"/>
          <w:b w:val="false"/>
          <w:i w:val="false"/>
          <w:color w:val="000000"/>
          <w:sz w:val="28"/>
        </w:rPr>
        <w:t>
      2) тұрғын үйдің меншiк иелерi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1"/>
    <w:bookmarkStart w:name="z21" w:id="12"/>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 беріледі.</w:t>
      </w:r>
    </w:p>
    <w:bookmarkEnd w:id="12"/>
    <w:bookmarkStart w:name="z22" w:id="13"/>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3"/>
    <w:bookmarkStart w:name="z23" w:id="14"/>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кондоминиум объектісінің ортақ мүлкін күтіп-ұстауға, коммуналдық қызметтер мен байланыс қызметтерін тұтынуға арналған шығыстарға нормалар шегінде ақы төлеу сомасы мен отбасының (азаматтардың) осы мақсаттарға жұмсаған шығыстарының жергілікті өкілді органдар белгілеген шекті жол берілетін деңгейінің арасындағы айырма ретінде айқындалады.</w:t>
      </w:r>
    </w:p>
    <w:bookmarkEnd w:id="14"/>
    <w:bookmarkStart w:name="z24" w:id="15"/>
    <w:p>
      <w:pPr>
        <w:spacing w:after="0"/>
        <w:ind w:left="0"/>
        <w:jc w:val="both"/>
      </w:pPr>
      <w:r>
        <w:rPr>
          <w:rFonts w:ascii="Times New Roman"/>
          <w:b w:val="false"/>
          <w:i w:val="false"/>
          <w:color w:val="000000"/>
          <w:sz w:val="28"/>
        </w:rPr>
        <w:t>
      2.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5"/>
    <w:bookmarkStart w:name="z25" w:id="16"/>
    <w:p>
      <w:pPr>
        <w:spacing w:after="0"/>
        <w:ind w:left="0"/>
        <w:jc w:val="both"/>
      </w:pPr>
      <w:r>
        <w:rPr>
          <w:rFonts w:ascii="Times New Roman"/>
          <w:b w:val="false"/>
          <w:i w:val="false"/>
          <w:color w:val="000000"/>
          <w:sz w:val="28"/>
        </w:rPr>
        <w:t>
      3. Тұрғын үй көмегі "Қармақшы аудандық жұмыспен қамту, әлеуметтік бағдарламалар және азаматтық хал актілерін тіркеу бөлімі" коммуналдық мемлекеттік мекемесімен (бұдан әрі - уәкілетті орган) тағайындалады.</w:t>
      </w:r>
    </w:p>
    <w:bookmarkEnd w:id="16"/>
    <w:bookmarkStart w:name="z26" w:id="17"/>
    <w:p>
      <w:pPr>
        <w:spacing w:after="0"/>
        <w:ind w:left="0"/>
        <w:jc w:val="both"/>
      </w:pPr>
      <w:r>
        <w:rPr>
          <w:rFonts w:ascii="Times New Roman"/>
          <w:b w:val="false"/>
          <w:i w:val="false"/>
          <w:color w:val="000000"/>
          <w:sz w:val="28"/>
        </w:rPr>
        <w:t>
      3-1. Тұрғын үй көмегіне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Қызылорда облысы бойынша филиалы Қармақшы аудандық және Байқоңыр қалалық бөлімдері (бұдан әрі - Бөлім) және "электронды үкіметтің" www.egov.kz веб-порталы (бұдан әрі-портал) арқылы жүзеге асырылады.</w:t>
      </w:r>
    </w:p>
    <w:bookmarkEnd w:id="17"/>
    <w:bookmarkStart w:name="z27" w:id="18"/>
    <w:p>
      <w:pPr>
        <w:spacing w:after="0"/>
        <w:ind w:left="0"/>
        <w:jc w:val="both"/>
      </w:pPr>
      <w:r>
        <w:rPr>
          <w:rFonts w:ascii="Times New Roman"/>
          <w:b w:val="false"/>
          <w:i w:val="false"/>
          <w:color w:val="000000"/>
          <w:sz w:val="28"/>
        </w:rPr>
        <w:t>
      3-2. Аз қамтылған отбасы (азамат) (не нотариат куәландырған сенімхат бойынша оның өкілі) тұрғын үй көмегін тағайындау үшін Бөлімге немесе порталға тоқсанына бір рет жүгінуге құқылы.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Қызылорда облысы Қармақшы аудандық мәслихатының 28.12.2020 </w:t>
      </w:r>
      <w:r>
        <w:rPr>
          <w:rFonts w:ascii="Times New Roman"/>
          <w:b w:val="false"/>
          <w:i w:val="false"/>
          <w:color w:val="000000"/>
          <w:sz w:val="28"/>
        </w:rPr>
        <w:t>№ 421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3-3. Құжаттарды қарау және тұрғын үй көмегін көрсету туралы шешім қабылдау немесе көрсетуден бас тарту туралы дәлелді жауап беру мерзімі Бөлімнен құжаттардың толық топтамасын алған күннен бастап сегіз жұмыс күнін құрайды.</w:t>
      </w:r>
    </w:p>
    <w:bookmarkEnd w:id="19"/>
    <w:bookmarkStart w:name="z41" w:id="20"/>
    <w:p>
      <w:pPr>
        <w:spacing w:after="0"/>
        <w:ind w:left="0"/>
        <w:jc w:val="both"/>
      </w:pPr>
      <w:r>
        <w:rPr>
          <w:rFonts w:ascii="Times New Roman"/>
          <w:b w:val="false"/>
          <w:i w:val="false"/>
          <w:color w:val="000000"/>
          <w:sz w:val="28"/>
        </w:rPr>
        <w:t>
      4. Көпбалалы отбасы (азамат) (не нотариат куәландырған сенімхат бойынша оның өкілі) тұрғын үй көмегін тағайындау үшін Мемлекеттік бөлім және/немесе портал арқылы өтініш береді және мынадай құжаттарды қоса береді:</w:t>
      </w:r>
    </w:p>
    <w:bookmarkEnd w:id="20"/>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p>
      <w:pPr>
        <w:spacing w:after="0"/>
        <w:ind w:left="0"/>
        <w:jc w:val="both"/>
      </w:pPr>
      <w:r>
        <w:rPr>
          <w:rFonts w:ascii="Times New Roman"/>
          <w:b w:val="false"/>
          <w:i w:val="false"/>
          <w:color w:val="000000"/>
          <w:sz w:val="28"/>
        </w:rPr>
        <w:t>
      2) көпбалалы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p>
      <w:pPr>
        <w:spacing w:after="0"/>
        <w:ind w:left="0"/>
        <w:jc w:val="both"/>
      </w:pPr>
      <w:r>
        <w:rPr>
          <w:rFonts w:ascii="Times New Roman"/>
          <w:b w:val="false"/>
          <w:i w:val="false"/>
          <w:color w:val="000000"/>
          <w:sz w:val="28"/>
        </w:rPr>
        <w:t>
      3) жылжымайтын мүлiктiң болуы (болмауы)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зейнетақы аударымдары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жұмыс орнынан немесе жұмыссыз адам ретінде тіркелуі туралы анықтама;</w:t>
      </w:r>
    </w:p>
    <w:p>
      <w:pPr>
        <w:spacing w:after="0"/>
        <w:ind w:left="0"/>
        <w:jc w:val="both"/>
      </w:pPr>
      <w:r>
        <w:rPr>
          <w:rFonts w:ascii="Times New Roman"/>
          <w:b w:val="false"/>
          <w:i w:val="false"/>
          <w:color w:val="000000"/>
          <w:sz w:val="28"/>
        </w:rPr>
        <w:t>
      6)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7) банктік шоты;</w:t>
      </w:r>
    </w:p>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p>
      <w:pPr>
        <w:spacing w:after="0"/>
        <w:ind w:left="0"/>
        <w:jc w:val="both"/>
      </w:pPr>
      <w:r>
        <w:rPr>
          <w:rFonts w:ascii="Times New Roman"/>
          <w:b w:val="false"/>
          <w:i w:val="false"/>
          <w:color w:val="000000"/>
          <w:sz w:val="28"/>
        </w:rPr>
        <w:t>
      9) коммуналдық қызметтерді тұтынуға арналған шоттар;</w:t>
      </w:r>
    </w:p>
    <w:p>
      <w:pPr>
        <w:spacing w:after="0"/>
        <w:ind w:left="0"/>
        <w:jc w:val="both"/>
      </w:pPr>
      <w:r>
        <w:rPr>
          <w:rFonts w:ascii="Times New Roman"/>
          <w:b w:val="false"/>
          <w:i w:val="false"/>
          <w:color w:val="000000"/>
          <w:sz w:val="28"/>
        </w:rPr>
        <w:t>
      10)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11)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Қызылорда облысы Қармақшы аудандық мәслихатының 28.12.2020 </w:t>
      </w:r>
      <w:r>
        <w:rPr>
          <w:rFonts w:ascii="Times New Roman"/>
          <w:b w:val="false"/>
          <w:i w:val="false"/>
          <w:color w:val="000000"/>
          <w:sz w:val="28"/>
        </w:rPr>
        <w:t>№ 421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2" w:id="21"/>
    <w:p>
      <w:pPr>
        <w:spacing w:after="0"/>
        <w:ind w:left="0"/>
        <w:jc w:val="both"/>
      </w:pPr>
      <w:r>
        <w:rPr>
          <w:rFonts w:ascii="Times New Roman"/>
          <w:b w:val="false"/>
          <w:i w:val="false"/>
          <w:color w:val="000000"/>
          <w:sz w:val="28"/>
        </w:rPr>
        <w:t>
      4-1. Бөлім арқылы құжаттар қабылданған кезде көрсетілетін қызметті алушыға тиісті құжаттардың қабылданғаны туралы қолхат беріледі.</w:t>
      </w:r>
    </w:p>
    <w:bookmarkEnd w:id="21"/>
    <w:bookmarkStart w:name="z43" w:id="22"/>
    <w:p>
      <w:pPr>
        <w:spacing w:after="0"/>
        <w:ind w:left="0"/>
        <w:jc w:val="both"/>
      </w:pPr>
      <w:r>
        <w:rPr>
          <w:rFonts w:ascii="Times New Roman"/>
          <w:b w:val="false"/>
          <w:i w:val="false"/>
          <w:color w:val="000000"/>
          <w:sz w:val="28"/>
        </w:rPr>
        <w:t xml:space="preserve">
      4-2. Осы Тәртіптің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Бөлім қызметкері құжаттарды қабылдаудан бас тарту туралы қолхат береді.</w:t>
      </w:r>
    </w:p>
    <w:bookmarkEnd w:id="22"/>
    <w:bookmarkStart w:name="z44" w:id="23"/>
    <w:p>
      <w:pPr>
        <w:spacing w:after="0"/>
        <w:ind w:left="0"/>
        <w:jc w:val="both"/>
      </w:pPr>
      <w:r>
        <w:rPr>
          <w:rFonts w:ascii="Times New Roman"/>
          <w:b w:val="false"/>
          <w:i w:val="false"/>
          <w:color w:val="000000"/>
          <w:sz w:val="28"/>
        </w:rPr>
        <w:t>
      4-3. Портал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3"/>
    <w:bookmarkStart w:name="z45" w:id="24"/>
    <w:p>
      <w:pPr>
        <w:spacing w:after="0"/>
        <w:ind w:left="0"/>
        <w:jc w:val="both"/>
      </w:pPr>
      <w:r>
        <w:rPr>
          <w:rFonts w:ascii="Times New Roman"/>
          <w:b w:val="false"/>
          <w:i w:val="false"/>
          <w:color w:val="000000"/>
          <w:sz w:val="28"/>
        </w:rPr>
        <w:t>
      4-4. Бөлім өтінішті ақпараттық жүйе арқылы қабылдайды және оны тұрғын үй көмегін тағайындауды жүзеге асыратын уәкілетті органға жібереді.</w:t>
      </w:r>
    </w:p>
    <w:bookmarkEnd w:id="24"/>
    <w:bookmarkStart w:name="z46" w:id="25"/>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портал не Бөлім арқылы дәлелді бас тартуды жібереді.</w:t>
      </w:r>
    </w:p>
    <w:bookmarkEnd w:id="25"/>
    <w:bookmarkStart w:name="z47" w:id="26"/>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Бөлім немесе электрондық құжат ретінде "жеке кабинетке" жіберіледі.</w:t>
      </w:r>
    </w:p>
    <w:bookmarkEnd w:id="26"/>
    <w:bookmarkStart w:name="z48" w:id="27"/>
    <w:p>
      <w:pPr>
        <w:spacing w:after="0"/>
        <w:ind w:left="0"/>
        <w:jc w:val="both"/>
      </w:pPr>
      <w:r>
        <w:rPr>
          <w:rFonts w:ascii="Times New Roman"/>
          <w:b w:val="false"/>
          <w:i w:val="false"/>
          <w:color w:val="000000"/>
          <w:sz w:val="28"/>
        </w:rPr>
        <w:t>
      5.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27"/>
    <w:bookmarkStart w:name="z49" w:id="28"/>
    <w:p>
      <w:pPr>
        <w:spacing w:after="0"/>
        <w:ind w:left="0"/>
        <w:jc w:val="left"/>
      </w:pPr>
      <w:r>
        <w:rPr>
          <w:rFonts w:ascii="Times New Roman"/>
          <w:b/>
          <w:i w:val="false"/>
          <w:color w:val="000000"/>
        </w:rPr>
        <w:t xml:space="preserve"> 2. Тұрғын үй көмегін көрсету мөлшері</w:t>
      </w:r>
    </w:p>
    <w:bookmarkEnd w:id="28"/>
    <w:bookmarkStart w:name="z50" w:id="29"/>
    <w:p>
      <w:pPr>
        <w:spacing w:after="0"/>
        <w:ind w:left="0"/>
        <w:jc w:val="both"/>
      </w:pPr>
      <w:r>
        <w:rPr>
          <w:rFonts w:ascii="Times New Roman"/>
          <w:b w:val="false"/>
          <w:i w:val="false"/>
          <w:color w:val="000000"/>
          <w:sz w:val="28"/>
        </w:rPr>
        <w:t>
      6. Белгіленген нормалар шегіндегі шекті жол берілетін шығыстар үлесі отбасының (азаматтың) жиынтық табысының Қармақшы ауданы тұрғындары үшін 12 пайыз, Байқоңыр қаласының тұрғындары үшін 10 пайыз мөлшерінде белгіленеді.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Қызылорда облысы Қармақшы аудандық мәслихатының 28.12.2020 </w:t>
      </w:r>
      <w:r>
        <w:rPr>
          <w:rFonts w:ascii="Times New Roman"/>
          <w:b w:val="false"/>
          <w:i w:val="false"/>
          <w:color w:val="000000"/>
          <w:sz w:val="28"/>
        </w:rPr>
        <w:t>№ 421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1" w:id="30"/>
    <w:p>
      <w:pPr>
        <w:spacing w:after="0"/>
        <w:ind w:left="0"/>
        <w:jc w:val="both"/>
      </w:pPr>
      <w:r>
        <w:rPr>
          <w:rFonts w:ascii="Times New Roman"/>
          <w:b w:val="false"/>
          <w:i w:val="false"/>
          <w:color w:val="000000"/>
          <w:sz w:val="28"/>
        </w:rPr>
        <w:t>
      7.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30"/>
    <w:bookmarkStart w:name="z52" w:id="31"/>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31"/>
    <w:bookmarkStart w:name="z63" w:id="32"/>
    <w:p>
      <w:pPr>
        <w:spacing w:after="0"/>
        <w:ind w:left="0"/>
        <w:jc w:val="both"/>
      </w:pPr>
      <w:r>
        <w:rPr>
          <w:rFonts w:ascii="Times New Roman"/>
          <w:b w:val="false"/>
          <w:i w:val="false"/>
          <w:color w:val="000000"/>
          <w:sz w:val="28"/>
        </w:rPr>
        <w:t>
      8. Аз қамтылған отбасыларға (азаматтарға) тұрғын үй көмегін тағайындау төмендегі пайдалану нормасына сәйкес жүргізіледі:</w:t>
      </w:r>
    </w:p>
    <w:bookmarkEnd w:id="32"/>
    <w:p>
      <w:pPr>
        <w:spacing w:after="0"/>
        <w:ind w:left="0"/>
        <w:jc w:val="both"/>
      </w:pPr>
      <w:r>
        <w:rPr>
          <w:rFonts w:ascii="Times New Roman"/>
          <w:b w:val="false"/>
          <w:i w:val="false"/>
          <w:color w:val="000000"/>
          <w:sz w:val="28"/>
        </w:rPr>
        <w:t>
      1) Электр қуатын пайдалану нормалары 1 айға:</w:t>
      </w:r>
    </w:p>
    <w:p>
      <w:pPr>
        <w:spacing w:after="0"/>
        <w:ind w:left="0"/>
        <w:jc w:val="both"/>
      </w:pPr>
      <w:r>
        <w:rPr>
          <w:rFonts w:ascii="Times New Roman"/>
          <w:b w:val="false"/>
          <w:i w:val="false"/>
          <w:color w:val="000000"/>
          <w:sz w:val="28"/>
        </w:rPr>
        <w:t>
      1 адамға – 70 киловатт;</w:t>
      </w:r>
    </w:p>
    <w:bookmarkStart w:name="z29" w:id="33"/>
    <w:p>
      <w:pPr>
        <w:spacing w:after="0"/>
        <w:ind w:left="0"/>
        <w:jc w:val="both"/>
      </w:pPr>
      <w:r>
        <w:rPr>
          <w:rFonts w:ascii="Times New Roman"/>
          <w:b w:val="false"/>
          <w:i w:val="false"/>
          <w:color w:val="000000"/>
          <w:sz w:val="28"/>
        </w:rPr>
        <w:t>
      2 адамға – 140 киловатт;</w:t>
      </w:r>
    </w:p>
    <w:bookmarkEnd w:id="33"/>
    <w:bookmarkStart w:name="z30" w:id="34"/>
    <w:p>
      <w:pPr>
        <w:spacing w:after="0"/>
        <w:ind w:left="0"/>
        <w:jc w:val="both"/>
      </w:pPr>
      <w:r>
        <w:rPr>
          <w:rFonts w:ascii="Times New Roman"/>
          <w:b w:val="false"/>
          <w:i w:val="false"/>
          <w:color w:val="000000"/>
          <w:sz w:val="28"/>
        </w:rPr>
        <w:t>
      3 және одан да көп адамға – 210 киловатт.</w:t>
      </w:r>
    </w:p>
    <w:bookmarkEnd w:id="34"/>
    <w:bookmarkStart w:name="z31" w:id="35"/>
    <w:p>
      <w:pPr>
        <w:spacing w:after="0"/>
        <w:ind w:left="0"/>
        <w:jc w:val="both"/>
      </w:pPr>
      <w:r>
        <w:rPr>
          <w:rFonts w:ascii="Times New Roman"/>
          <w:b w:val="false"/>
          <w:i w:val="false"/>
          <w:color w:val="000000"/>
          <w:sz w:val="28"/>
        </w:rPr>
        <w:t>
      2) Газ пайдалану нормалары 1 айға:</w:t>
      </w:r>
    </w:p>
    <w:bookmarkEnd w:id="35"/>
    <w:bookmarkStart w:name="z32" w:id="36"/>
    <w:p>
      <w:pPr>
        <w:spacing w:after="0"/>
        <w:ind w:left="0"/>
        <w:jc w:val="both"/>
      </w:pPr>
      <w:r>
        <w:rPr>
          <w:rFonts w:ascii="Times New Roman"/>
          <w:b w:val="false"/>
          <w:i w:val="false"/>
          <w:color w:val="000000"/>
          <w:sz w:val="28"/>
        </w:rPr>
        <w:t>
      4 адамға дейін – 10 килограмм;</w:t>
      </w:r>
    </w:p>
    <w:bookmarkEnd w:id="36"/>
    <w:bookmarkStart w:name="z33" w:id="37"/>
    <w:p>
      <w:pPr>
        <w:spacing w:after="0"/>
        <w:ind w:left="0"/>
        <w:jc w:val="both"/>
      </w:pPr>
      <w:r>
        <w:rPr>
          <w:rFonts w:ascii="Times New Roman"/>
          <w:b w:val="false"/>
          <w:i w:val="false"/>
          <w:color w:val="000000"/>
          <w:sz w:val="28"/>
        </w:rPr>
        <w:t>
      4 және одан да көп адамға – 20 килограмм.</w:t>
      </w:r>
    </w:p>
    <w:bookmarkEnd w:id="37"/>
    <w:bookmarkStart w:name="z34" w:id="38"/>
    <w:p>
      <w:pPr>
        <w:spacing w:after="0"/>
        <w:ind w:left="0"/>
        <w:jc w:val="both"/>
      </w:pPr>
      <w:r>
        <w:rPr>
          <w:rFonts w:ascii="Times New Roman"/>
          <w:b w:val="false"/>
          <w:i w:val="false"/>
          <w:color w:val="000000"/>
          <w:sz w:val="28"/>
        </w:rPr>
        <w:t>
      3) Отын пайдалану от жағу маусымына:</w:t>
      </w:r>
    </w:p>
    <w:bookmarkEnd w:id="38"/>
    <w:bookmarkStart w:name="z35" w:id="39"/>
    <w:p>
      <w:pPr>
        <w:spacing w:after="0"/>
        <w:ind w:left="0"/>
        <w:jc w:val="both"/>
      </w:pPr>
      <w:r>
        <w:rPr>
          <w:rFonts w:ascii="Times New Roman"/>
          <w:b w:val="false"/>
          <w:i w:val="false"/>
          <w:color w:val="000000"/>
          <w:sz w:val="28"/>
        </w:rPr>
        <w:t>
      отбасына (азаматқа) айына – 1 тонна.</w:t>
      </w:r>
    </w:p>
    <w:bookmarkEnd w:id="39"/>
    <w:bookmarkStart w:name="z36" w:id="40"/>
    <w:p>
      <w:pPr>
        <w:spacing w:after="0"/>
        <w:ind w:left="0"/>
        <w:jc w:val="both"/>
      </w:pPr>
      <w:r>
        <w:rPr>
          <w:rFonts w:ascii="Times New Roman"/>
          <w:b w:val="false"/>
          <w:i w:val="false"/>
          <w:color w:val="000000"/>
          <w:sz w:val="28"/>
        </w:rPr>
        <w:t>
      Байқоңыр қаласының тұрғындары үшін:</w:t>
      </w:r>
    </w:p>
    <w:bookmarkEnd w:id="40"/>
    <w:bookmarkStart w:name="z37" w:id="41"/>
    <w:p>
      <w:pPr>
        <w:spacing w:after="0"/>
        <w:ind w:left="0"/>
        <w:jc w:val="both"/>
      </w:pPr>
      <w:r>
        <w:rPr>
          <w:rFonts w:ascii="Times New Roman"/>
          <w:b w:val="false"/>
          <w:i w:val="false"/>
          <w:color w:val="000000"/>
          <w:sz w:val="28"/>
        </w:rPr>
        <w:t>
      4) ыстық және салқын су - ай сайын 1 адамға тариф бойынша;</w:t>
      </w:r>
    </w:p>
    <w:bookmarkEnd w:id="41"/>
    <w:bookmarkStart w:name="z38" w:id="42"/>
    <w:p>
      <w:pPr>
        <w:spacing w:after="0"/>
        <w:ind w:left="0"/>
        <w:jc w:val="both"/>
      </w:pPr>
      <w:r>
        <w:rPr>
          <w:rFonts w:ascii="Times New Roman"/>
          <w:b w:val="false"/>
          <w:i w:val="false"/>
          <w:color w:val="000000"/>
          <w:sz w:val="28"/>
        </w:rPr>
        <w:t>
      5) жалпы үй қажеттіліктері – ай сайын 1 адамға тариф бойынша;</w:t>
      </w:r>
    </w:p>
    <w:bookmarkEnd w:id="42"/>
    <w:bookmarkStart w:name="z39" w:id="43"/>
    <w:p>
      <w:pPr>
        <w:spacing w:after="0"/>
        <w:ind w:left="0"/>
        <w:jc w:val="both"/>
      </w:pPr>
      <w:r>
        <w:rPr>
          <w:rFonts w:ascii="Times New Roman"/>
          <w:b w:val="false"/>
          <w:i w:val="false"/>
          <w:color w:val="000000"/>
          <w:sz w:val="28"/>
        </w:rPr>
        <w:t>
      6) тұрғын үйдi күтiп ұстау ай сайын:</w:t>
      </w:r>
    </w:p>
    <w:bookmarkEnd w:id="43"/>
    <w:bookmarkStart w:name="z40" w:id="44"/>
    <w:p>
      <w:pPr>
        <w:spacing w:after="0"/>
        <w:ind w:left="0"/>
        <w:jc w:val="both"/>
      </w:pPr>
      <w:r>
        <w:rPr>
          <w:rFonts w:ascii="Times New Roman"/>
          <w:b w:val="false"/>
          <w:i w:val="false"/>
          <w:color w:val="000000"/>
          <w:sz w:val="28"/>
        </w:rPr>
        <w:t>
      1 адамға - 18 шаршы метр;</w:t>
      </w:r>
    </w:p>
    <w:bookmarkEnd w:id="44"/>
    <w:p>
      <w:pPr>
        <w:spacing w:after="0"/>
        <w:ind w:left="0"/>
        <w:jc w:val="both"/>
      </w:pPr>
      <w:r>
        <w:rPr>
          <w:rFonts w:ascii="Times New Roman"/>
          <w:b w:val="false"/>
          <w:i w:val="false"/>
          <w:color w:val="000000"/>
          <w:sz w:val="28"/>
        </w:rPr>
        <w:t>
      жалғыз басты қарттар мен мүгедектер үшiн - 30 шаршы метр;</w:t>
      </w:r>
    </w:p>
    <w:p>
      <w:pPr>
        <w:spacing w:after="0"/>
        <w:ind w:left="0"/>
        <w:jc w:val="both"/>
      </w:pPr>
      <w:r>
        <w:rPr>
          <w:rFonts w:ascii="Times New Roman"/>
          <w:b w:val="false"/>
          <w:i w:val="false"/>
          <w:color w:val="000000"/>
          <w:sz w:val="28"/>
        </w:rPr>
        <w:t>
      7) жылумен жабдықтау ай сайын:</w:t>
      </w:r>
    </w:p>
    <w:p>
      <w:pPr>
        <w:spacing w:after="0"/>
        <w:ind w:left="0"/>
        <w:jc w:val="both"/>
      </w:pPr>
      <w:r>
        <w:rPr>
          <w:rFonts w:ascii="Times New Roman"/>
          <w:b w:val="false"/>
          <w:i w:val="false"/>
          <w:color w:val="000000"/>
          <w:sz w:val="28"/>
        </w:rPr>
        <w:t>
      1 адамға - 18 шаршы метр;</w:t>
      </w:r>
    </w:p>
    <w:p>
      <w:pPr>
        <w:spacing w:after="0"/>
        <w:ind w:left="0"/>
        <w:jc w:val="both"/>
      </w:pPr>
      <w:r>
        <w:rPr>
          <w:rFonts w:ascii="Times New Roman"/>
          <w:b w:val="false"/>
          <w:i w:val="false"/>
          <w:color w:val="000000"/>
          <w:sz w:val="28"/>
        </w:rPr>
        <w:t>
      жалғыз басты қарттар мен мүгедектер үшiн – 30 шаршы метр;</w:t>
      </w:r>
    </w:p>
    <w:p>
      <w:pPr>
        <w:spacing w:after="0"/>
        <w:ind w:left="0"/>
        <w:jc w:val="both"/>
      </w:pPr>
      <w:r>
        <w:rPr>
          <w:rFonts w:ascii="Times New Roman"/>
          <w:b w:val="false"/>
          <w:i w:val="false"/>
          <w:color w:val="000000"/>
          <w:sz w:val="28"/>
        </w:rPr>
        <w:t>
      8) тұрмыстық қалдықтар шығару - ай сайын 1 адамға тариф бойынша;</w:t>
      </w:r>
    </w:p>
    <w:p>
      <w:pPr>
        <w:spacing w:after="0"/>
        <w:ind w:left="0"/>
        <w:jc w:val="both"/>
      </w:pPr>
      <w:r>
        <w:rPr>
          <w:rFonts w:ascii="Times New Roman"/>
          <w:b w:val="false"/>
          <w:i w:val="false"/>
          <w:color w:val="000000"/>
          <w:sz w:val="28"/>
        </w:rPr>
        <w:t>
      9) кәрiз қызметтерi - ай сайын 1 адамға тариф бойынша;</w:t>
      </w:r>
    </w:p>
    <w:p>
      <w:pPr>
        <w:spacing w:after="0"/>
        <w:ind w:left="0"/>
        <w:jc w:val="both"/>
      </w:pPr>
      <w:r>
        <w:rPr>
          <w:rFonts w:ascii="Times New Roman"/>
          <w:b w:val="false"/>
          <w:i w:val="false"/>
          <w:color w:val="000000"/>
          <w:sz w:val="28"/>
        </w:rPr>
        <w:t>
      10) лифт - әр отбасына тариф бойынша.</w:t>
      </w:r>
    </w:p>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қоқысшығару шығыстарын пайдалану нормалары мен тарифтерін қызмет көрсететіндер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Қызылорда облысы Қармақшы аудандық мәслихатының 28.12.2020 </w:t>
      </w:r>
      <w:r>
        <w:rPr>
          <w:rFonts w:ascii="Times New Roman"/>
          <w:b w:val="false"/>
          <w:i w:val="false"/>
          <w:color w:val="000000"/>
          <w:sz w:val="28"/>
        </w:rPr>
        <w:t>№ 421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4" w:id="45"/>
    <w:p>
      <w:pPr>
        <w:spacing w:after="0"/>
        <w:ind w:left="0"/>
        <w:jc w:val="both"/>
      </w:pPr>
      <w:r>
        <w:rPr>
          <w:rFonts w:ascii="Times New Roman"/>
          <w:b w:val="false"/>
          <w:i w:val="false"/>
          <w:color w:val="000000"/>
          <w:sz w:val="28"/>
        </w:rPr>
        <w:t xml:space="preserve">
      9.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bookmarkEnd w:id="45"/>
    <w:bookmarkStart w:name="z65" w:id="46"/>
    <w:p>
      <w:pPr>
        <w:spacing w:after="0"/>
        <w:ind w:left="0"/>
        <w:jc w:val="left"/>
      </w:pPr>
      <w:r>
        <w:rPr>
          <w:rFonts w:ascii="Times New Roman"/>
          <w:b/>
          <w:i w:val="false"/>
          <w:color w:val="000000"/>
        </w:rPr>
        <w:t xml:space="preserve"> 3. Қаржыландыру және тұрғын үй көмегін төлеу тәртібі</w:t>
      </w:r>
    </w:p>
    <w:bookmarkEnd w:id="46"/>
    <w:bookmarkStart w:name="z66" w:id="47"/>
    <w:p>
      <w:pPr>
        <w:spacing w:after="0"/>
        <w:ind w:left="0"/>
        <w:jc w:val="both"/>
      </w:pPr>
      <w:r>
        <w:rPr>
          <w:rFonts w:ascii="Times New Roman"/>
          <w:b w:val="false"/>
          <w:i w:val="false"/>
          <w:color w:val="000000"/>
          <w:sz w:val="28"/>
        </w:rPr>
        <w:t>
      10. Тұрғын үй көмегін төлеу уәкілетті органмен есептелген сомаларды тұрғын үй көмегін алушылардың өтініші бойынша тұрғын үй көмегін алушылардың есепшоттарына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