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5674" w14:textId="12d5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Жосалы ауылдық округінің бюджеті туралы" Қармақшы аудандық мәслихатының 2019 жылғы 27 желтоқсандағы №297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21 сәуірдегі № 320 шешімі. Қызылорда облысының Әділет департаментінде 2020 жылғы 22 сәуірде № 7400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Жосалы ауылдық округінің бюджеті туралы" Қармақшы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7181 нөмірімен тіркелген, 2020 жылғы 18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86 847,6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579,6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86 268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86 847,6 мың теңге";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2020 жылғы 21 сәуірі № 320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желтоқсандағы № 297 шешіміне 1-қосымша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Жосалы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