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519b" w14:textId="fbe5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Жаңажол ауылдық округінің бюджеті туралы" Қармақшы аудандық мәслихатының 2019 жылғы 27 желтоқсандағы №289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7 сәуірдегі № 309 шешімі. Қызылорда облысының Әділет департаментінде 2020 жылғы 8 сәуірде № 7364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Жаңажол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7179 нөмірімен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Жаңажол ауылдық округінің бюджеті тиісінше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102 640,5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2 193,5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100 447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103 037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-396,5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396,5 мың теңге";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7 сәуірі № 309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желтоқсандағы № 289 шешіміне 1-қосымша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Жаңажол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102640,5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