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3a54" w14:textId="4503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Дауылкөл ауылдық округінің бюджеті туралы" Қармақшы аудандық мәслихатының 2019 жылғы 27 желтоқсандағы №2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7 сәуірдегі № 310 шешімі. Қызылорда облысының Әділет департаментінде 2020 жылғы 8 сәуірде № 73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Дауылкө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2 нөмірімен тіркелген, 2020 жылғы 18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Дауылкөл ауылдық округінің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9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 5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42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26,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6,3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7 сәуірі № 3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0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уылкө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