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2c0e" w14:textId="2272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Иіркөл ауылдық округінің бюджеті туралы" Қармақшы аудандық мәслихатының 2019 жылғы 27 желтоқсандағы №296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312 шешімі. Қызылорда облысының Әділет департаментінде 2020 жылғы 7 сәуірде № 7359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Иіркөл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7167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78 865,4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78 068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78 865,4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