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8eae" w14:textId="17a8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Аранды ауылдық округінің бюджеті туралы" Қазалы аудандық мәслихатының 2019 жылғы 26 желтоқсандағы № 355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515 шешімі. Қызылорда облысының Әділет департаментінде 2020 жылғы 9 желтоқсанда № 7879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Аранды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7125 нөмірімен тіркелген, 2020 жылғы 11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137412,3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135256,3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137894,8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482,5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7437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Аранды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