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756c" w14:textId="3117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Қазалы қаласының бюджеті туралы" Қазалы аудандық мәслихатының 2019 жылғы 26 желтоқсандағы № 352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7 желтоқсандағы № 513 шешімі. Қызылорда облысының Әділет департаментінде 2020 жылғы 9 желтоқсанда № 7878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Қазалы қаласының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7097 нөмірімен тіркелген, 2020 жылғы 6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Қазалы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359816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2522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337377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738309,2мың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-378493,2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378493,2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4) тармақшалары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19554 мың теңге.";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білім беру 13505 мың теңге.";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абаттандыруға, жарықтандыруға 27122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4672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12600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әлеуметтiк көмек 2510 мың теңге.".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Қазалы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Мемлекеттк бюджеттен қаржыландырылатын, сондай–ақ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-378493,2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378493,2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