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f42c" w14:textId="2b0f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Майлыбас ауылдық округінің бюджеті туралы" Қазалы аудандық мәслихатының 2019 жылғы 26 желтоқсандағы № 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7 желтоқсандағы № 523 шешімі. Қызылорда облысының Әділет департаментінде 2020 жылғы 9 желтоқсанда № 7874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Қазалы аудандық 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Майлыбас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7188 нөмірімен тіркелген, 2020 жылғы 17 қаңтарда Қазақстан Республикасының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Майлыбас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92150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2564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89586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92150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мәдениет саласы 2339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жазылсын: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білім беру 4160 мың теңге.".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кезектен тыс LXVII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7 желтоқсаны № 523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 № 365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Майлыбас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