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bae9" w14:textId="744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Алға ауылдық округінің бюджеті туралы" Қазалы аудандық мәслихатының 2019 жылғы 26 желтоқсандағы № 354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491 шешімі. Қызылорда облысының Әділет департаментінде 2020 жылғы 3 қарашада № 7777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Алға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7074 нөмірімен тіркелген, 2020 жылғы 8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80714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77850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80898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184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2-1- 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аудандық бюджетте ауылдық округ бюджетіне төмендегідей ағымдағы нысаналы трансферттердің қаралғандығы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аппараттары қызметін қамтамасыз ету шығындарына 1389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органдардың және ұйымдардың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