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fb16" w14:textId="da0f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Қазалы қаласының бюджеті туралы" Қазалы аудандық мәслихатының 2019 жылғы 26 желтоқсандағы №352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28 қазандағы № 490 шешімі. Қызылорда облысының Әділет департаментінде 2020 жылғы 3 қарашада № 7775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Қазалы қаласының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7097 нөмірімен тіркелген, 2020 жылғы 6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Қазалы қаласының бюджеті 1, 2, 3 -қосымшаларға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362508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19109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2522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340645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741001,2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-378493,2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378493,2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4) тармақшалары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21000 мың теңге;";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абаттандыруға, жарықтандыруға 27242 мың теңге.".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LXV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28 қазаны № 490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"26" желтоқсандағы №352 шешіміне 1-қосымша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Қазалы қаласының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Мемлекеттк бюджеттен қаржыландырылатын, сондай–ақ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-378493,2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378493,2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2456,5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2456,5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2456,5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