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2dc6" w14:textId="b102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Басықара ауылдық округінің бюджеті туралы" Қазалы аудандық мәслихатының 2019 жылғы 26 желтоқсандағы № 357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28 қазандағы № 493 шешімі. Қызылорда облысының Әділет департаментінде 2020 жылғы 2 қарашада № 7768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Басықара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7096 нөмірімен тіркелген, 2020 жылғы 9 қаңтарда Қазақстан Республикасының нормативтік құқықтық актілердің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Басықара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113546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111694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113710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 мың теңге.".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2-тармақтың 1) тармақшасы жаңа редакцияда жазылсын: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893 мың теңге;".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жаңа мазмұндағы 3) тармақшамен толықтырылсын: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абаттандыруға, жарықтандыруға 4872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МАМБЕТЖАН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қазаны №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№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Басықара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