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9129" w14:textId="c839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Майлыбас ауылдық округінің бюджеті туралы" Қазалы аудандық мәслихатының 2019 жылғы 26 желтоқсандағы № 365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28 қазандағы № 497 шешімі. Қызылорда облысының Әділет департаментінде 2020 жылғы 2 қарашада № 7767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 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Майлыбас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7188 нөмірімен тіркелген, 2020 жылғы 17 қаңтарда Қазақстан Республикасының нормативтік құқықтық актілердің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Майлыбас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90456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2564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87892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90456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жаңа мазмұндағы 3) тармақшамен толықтырылсын: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Білім беру 2487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қазаны № 497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 №365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Майлыбас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