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1d48" w14:textId="9e71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Майдакөл ауылдық округінің бюджеті туралы" Қазалы аудандық мәслихатының 2019 жылғы 26 желтоқсандағы №364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18 мамырдағы № 418 шешімі. Қызылорда облысының Әділет департаментінде 2020 жылғы 20 мамырда № 7443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Майдакөл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7103 нөмерімен тіркелген, 2020 жылғы 10 қаңтарда Қазақстан Республикасының нормативтік құқықтық актілердің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Майдакөл ауылдық округінің бюджеті 1, 2, 3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230019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226905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230983,1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-964,1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964,1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алынып тасталсын: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 тармақшамен толықтырылсын: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әкім аппараттары қызметін қамтамасыз ету шығындарына 1273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 тармақшамен толықтырылсын: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абаттандыруға, жарықтандыруға 162723 мың теңге.".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3-1 тармақпен толықтырылсын: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2020 жылға арналған аудандық бюджетте Майдакөл ауылдық округінің бюджетіне облыстық бюджет қаражаты есебінен төмендегідей ағымдағы нысаналы трансферттердің қаралғаны ескерілсін: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абаттандыруға, жарықтандыруға 11723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18 мамыры № 418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желтоқсаны № 364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Майдакөл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