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b3dd" w14:textId="2a8b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Қарашеңгел ауылдық округінің бюджеті туралы" Қазалы аудандық мәслихатының 2019 жылғы 26 желтоқсандағы №361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390 шешімі. Қызылорда облысының Әділет департаментінде 2020 жылғы 12 наурызда № 7296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Қарашеңгел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7187 нөмірімен тіркелген, 2020 жылғы 17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Қарашеңгел ауылдық округі бюджеті 1, 2, 3 - қосымшаларына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146809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145232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146809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мәдениет саласы 1319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№390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желтоқсандағы №361 шешіміне 1 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Қарашеңгел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