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0e2b" w14:textId="dac0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Басықара ауылдық округінің бюджеті туралы" Қазалы аудандық мәслихатының 2019 жылғы 26 желтоқсандағы №357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386 шешімі. Қызылорда облысының Әділет департаментінде 2020 жылғы 12 наурызда № 7294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Басықара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7096 нөмірімен тіркелген, 2020 жылғы 9 қаңтарда Қазақстан Республикасының нормативтік құқықтық актілердің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Басықара ауылдық округінің бюджеті тиісінше 1, 2, 3 –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112816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111074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112816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4355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2), 3) тармақшалармен толықтырылсын: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білім беру 2887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мәдениет саласы 800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мәдениет саласы 1457 мың теңге.".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№386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№357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Басықара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