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4265" w14:textId="5fe4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Бірлік ауылдық округінің бюджеті туралы" Қазалы аудандық мәслихатының 2019 жылғы 26 желтоқсандағы №359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388 шешімі. Қызылорда облысының Әділет департаментінде 2020 жылғы 12 наурызда № 7292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Бірлік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7075 нөмірімен тіркелген, 2020 жылғы 8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Бірлік ауылдық округінің бюджеті тиісінше 1, 2, 3 –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44114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43396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мәдениет саласы 1414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№388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№359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