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d665" w14:textId="379d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Ғ.Мұратбаев ауылдық округінің бюджеті туралы" Қазалы аудандық мәслихатының 2019 жылғы 26 желтоқсандағы №366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395 шешімі. Қызылорда облысының Әділет департаментінде 2020 жылғы 12 наурызда № 7281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Ғ.Мұратбаев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7129 нөмірімен тіркелген, 2020 жылғы 11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Ғ.Мұратбаев ауылдық округінің бюджеті тиісінше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137848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135204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137848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9700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1220 мың теңге.".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желтоқсандағы №366 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Ғ.Мұратбаев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