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9d665" w14:textId="379d6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Ғ.Мұратбаев ауылдық округінің бюджеті туралы" Қазалы аудандық мәслихатының 2019 жылғы 26 желтоқсандағы №366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2020 жылғы 6 наурыздағы № 395 шешімі. Қызылорда облысының Әділет департаментінде 2020 жылғы 12 наурызда № 7281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Ғ.Мұратбаев ауылдық округінің бюджеті туралы" Қазалы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366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7129 нөмірімен тіркелген, 2020 жылғы 11 қаңтарда Қазақстан Республикасының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Ғ.Мұратбаев ауылдық округінің бюджеті тиісінше 1, 2, 3 - 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137848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2644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135204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137848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әкім аппараты қызметін қамтамасыз ету шығындарына 9700 мың теңге.".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мәдениет саласы 1220 мың теңге.".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 кезектен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LIII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 2020 жылғы 6 наурызы №395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 2019 жылғы 26 желтоқсандағы №366 шешіміне 1-қосымша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Ғ.Мұратбаев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