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afbf" w14:textId="8f7a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Райым ауылдық округінің бюджеті туралы" Арал аудандық мәслихатының 2019 жылғы 26 желтоқсандағы № 317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406 шешімі. Қызылорда облысының Әділет департаментінде 2020 жылғы 5 қазанда № 7686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Райым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7120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131 916 мың теңге, оның ішінде субвенция көлемі – 120 323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