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a1e2" w14:textId="be3a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ланды ауылдық округінің бюджеті туралы" Арал аудандық мәслихатының 2019 жылғы 26 желтоқсандағы № 3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3 шешімі. Қызылорда облысының Әділет департаментінде 2020 жылғы 5 қазанда № 76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ұланды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8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3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97 мың теңге, оның ішінде субвенция көлемі – 30 8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3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