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125b" w14:textId="3531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аудандық бюджет туралы" Арал аудандық мәслихатының 2019 жылғы 19 желтоқсандағы № 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11 наурыздағы № 321 шешімі. Қызылорда облысының Әділет департаментінде 2020 жылғы 13 наурызда № 7299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Арал аудандық мәслихатының 2019 жылғы 19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7043 нөмірімен тіркелген, 2019 жылғы 27 желтоқсанда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1, 2 және 3-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20 185 220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–1 914 977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13 762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18 210 281 мың теңге, оның ішінде субвенция көлемі – 12 407 460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20 325 307,7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20 188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31 812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–11 624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6 700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6 700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- 166 975,7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166 975,7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2020 жылғы 11 наурызы №321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желтоқсандағы №289 Арал аудандық мәслихатының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18 210 281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18 210 281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20 325 307,7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12 782 209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1 383 377,3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2 406 334,4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2 406 334,4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- 166 975,7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