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d2fd" w14:textId="a3cd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Қызылорда облыстық мәслихатының 2019 жылғы 12 желтоқсандағы № 374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28 қазандағы № 509 шешімі. Қызылорда облысының Әділет департаментінде 2020 жылғы 29 қазанда № 7765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Қызылорда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7037 нөмірімен тіркелген, 2019 жылғы 26 желтоқсанда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280 649 777,3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11 741 343,4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4 257 638,7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32 243,4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264 618 551,8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289 541 077,6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28 515 848,4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32 482 377,4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3 966 529,0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2 288 485,4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2 288 485,4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-39 695 634,1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39 695 634,1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16), 17) тармақшаларымен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 жаңадан іске қосылған дене шынықтыру және спорт нысандарын ұстау;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Қызылорда қаласы аумағында жер асты және жердегі инженерлік желілерін түгендеу.";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12) тармақшамен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 әлеуметтік сала нысандарын дамыту.";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кезектен тыс 49-сессиясының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40-сессиясының № 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280 649 777,3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264 618 551,8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8 245 524,6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44 439 529,1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3 085 118,4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23 817 129,1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саласындағы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13 945 382,9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өнімдерінің өнімділігін және сапасын арттыруды, асыл тұқымды мал шаруашылығын дамытуды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-39 695 634,1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