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18fc0" w14:textId="1b18f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асыл тұқымды мал шаруашылығын дамытуды, мал шаруашылығының өнімділігін және өнім сапасын арттыруды субсидиялау көлемдерін бекіту туралы" Қызылорда облысы әкімдігінің 2020 жылғы 5 ақпандағы № 161 қаулысына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2020 жылғы 17 қыркүйектегі № 103 қаулысы. Қызылорда облысының Әділет департаментінде 2020 жылғы 18 қыркүйекте № 7650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және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w:t>
      </w:r>
      <w:r>
        <w:rPr>
          <w:rFonts w:ascii="Times New Roman"/>
          <w:b w:val="false"/>
          <w:i w:val="false"/>
          <w:color w:val="000000"/>
          <w:sz w:val="28"/>
        </w:rPr>
        <w:t>№ 108</w:t>
      </w:r>
      <w:r>
        <w:rPr>
          <w:rFonts w:ascii="Times New Roman"/>
          <w:b w:val="false"/>
          <w:i w:val="false"/>
          <w:color w:val="000000"/>
          <w:sz w:val="28"/>
        </w:rPr>
        <w:t xml:space="preserve"> бұйрығына (нормативтік құқықтық актілерді мемлекеттік тіркеу Тізілімінде 18404 нөмірімен тіркелген) сәйкес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"2020 жылға арналған асыл тұқымды мал шаруашылығын дамытуды, мал шаруашылығының өнімділігін және өнім сапасын арттыруды субсидиялау көлемдерін бекіту туралы" Қызылорда облысы әкімдігінің 2020 жылғы 5 ақпандағы </w:t>
      </w:r>
      <w:r>
        <w:rPr>
          <w:rFonts w:ascii="Times New Roman"/>
          <w:b w:val="false"/>
          <w:i w:val="false"/>
          <w:color w:val="000000"/>
          <w:sz w:val="28"/>
        </w:rPr>
        <w:t>№ 161</w:t>
      </w:r>
      <w:r>
        <w:rPr>
          <w:rFonts w:ascii="Times New Roman"/>
          <w:b w:val="false"/>
          <w:i w:val="false"/>
          <w:color w:val="000000"/>
          <w:sz w:val="28"/>
        </w:rPr>
        <w:t xml:space="preserve"> қаулысына (нормативтік құқықтық актілерді мемлекеттік тіркеу Тізілімінде 7234 нөмірімен тіркелген, 2020 жылғы 6 ақпанда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2020 жылға арналған асыл тұқымды мал шаруашылығын дамытуды, мал шаруашылығының өнімділігін және өнім сапасын арттыруды субсидиялау </w:t>
      </w:r>
      <w:r>
        <w:rPr>
          <w:rFonts w:ascii="Times New Roman"/>
          <w:b w:val="false"/>
          <w:i w:val="false"/>
          <w:color w:val="000000"/>
          <w:sz w:val="28"/>
        </w:rPr>
        <w:t>көлемдері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"Қызылорда облысының ауыл шаруашылығы басқармасы" мемлекеттік мекемесі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Б.Д. Жахановқа жүктелсін.</w:t>
      </w:r>
    </w:p>
    <w:bookmarkEnd w:id="4"/>
    <w:bookmarkStart w:name="z9"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Абдыкаликова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 шаруашылығы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17 қыркүйегі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 қаулысымен бекітілген</w:t>
            </w:r>
          </w:p>
        </w:tc>
      </w:tr>
    </w:tbl>
    <w:bookmarkStart w:name="z20" w:id="6"/>
    <w:p>
      <w:pPr>
        <w:spacing w:after="0"/>
        <w:ind w:left="0"/>
        <w:jc w:val="left"/>
      </w:pPr>
      <w:r>
        <w:rPr>
          <w:rFonts w:ascii="Times New Roman"/>
          <w:b/>
          <w:i w:val="false"/>
          <w:color w:val="000000"/>
        </w:rPr>
        <w:t xml:space="preserve"> 2020 жылға арналған асыл тұқымды мал шаруашылығын дамытуды, мал шаруашылығының өнімділігін және өнім сапасын арттыруды субсидиялау көлемдері</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 №1</w:t>
            </w:r>
          </w:p>
        </w:tc>
      </w:tr>
    </w:tbl>
    <w:bookmarkStart w:name="z22" w:id="7"/>
    <w:p>
      <w:pPr>
        <w:spacing w:after="0"/>
        <w:ind w:left="0"/>
        <w:jc w:val="left"/>
      </w:pPr>
      <w:r>
        <w:rPr>
          <w:rFonts w:ascii="Times New Roman"/>
          <w:b/>
          <w:i w:val="false"/>
          <w:color w:val="000000"/>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бұйрығына сәйкес бекітілген норматив бойынша игерілген субсидиялау көлемдері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4493"/>
        <w:gridCol w:w="709"/>
        <w:gridCol w:w="1681"/>
        <w:gridCol w:w="2053"/>
        <w:gridCol w:w="2548"/>
      </w:tblGrid>
      <w:tr>
        <w:trPr>
          <w:trHeight w:val="3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8"/>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бірлігі</w:t>
            </w:r>
          </w:p>
          <w:bookmarkEnd w:id="8"/>
        </w:tc>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9"/>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тонна</w:t>
            </w:r>
          </w:p>
          <w:bookmarkEnd w:id="9"/>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 </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0"/>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шағылыстыру маусымы</w:t>
            </w:r>
          </w:p>
          <w:bookmarkEnd w:id="10"/>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1"/>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шағылыстыру маусымы</w:t>
            </w:r>
          </w:p>
          <w:bookmarkEnd w:id="11"/>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ірі қара мал сатып алу</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2"/>
          <w:p>
            <w:pPr>
              <w:spacing w:after="20"/>
              <w:ind w:left="20"/>
              <w:jc w:val="both"/>
            </w:pPr>
            <w:r>
              <w:rPr>
                <w:rFonts w:ascii="Times New Roman"/>
                <w:b w:val="false"/>
                <w:i w:val="false"/>
                <w:color w:val="000000"/>
                <w:sz w:val="20"/>
              </w:rPr>
              <w:t>
сатып алынған</w:t>
            </w:r>
            <w:r>
              <w:br/>
            </w:r>
            <w:r>
              <w:rPr>
                <w:rFonts w:ascii="Times New Roman"/>
                <w:b w:val="false"/>
                <w:i w:val="false"/>
                <w:color w:val="000000"/>
                <w:sz w:val="20"/>
              </w:rPr>
              <w:t>
бас</w:t>
            </w:r>
          </w:p>
          <w:bookmarkEnd w:id="12"/>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асыл тұқымды аналық мал басын сатып алу*</w:t>
            </w:r>
          </w:p>
        </w:tc>
        <w:tc>
          <w:tcPr>
            <w:tcW w:w="0" w:type="auto"/>
            <w:vMerge/>
            <w:tcBorders>
              <w:top w:val="nil"/>
              <w:left w:val="single" w:color="cfcfcf" w:sz="5"/>
              <w:bottom w:val="single" w:color="cfcfcf" w:sz="5"/>
              <w:right w:val="single" w:color="cfcfcf" w:sz="5"/>
            </w:tcBorders>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өткізілген немесе ауыстырылған бұқашықтардың құнын арзандату</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999,89</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бір уақытта кемінде 1000 бас болатын бордақылау алаңдары үшін бұқашықтарды бордақылау шығындарын арзандату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қосқан салмағы, килограмм</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65,077</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өңдеуші кәсіпорындардың сиыр етін дайындау құнын арзандату (2020 жылғы 1 қаңтардан бастап қолданылады)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3"/>
          <w:p>
            <w:pPr>
              <w:spacing w:after="20"/>
              <w:ind w:left="20"/>
              <w:jc w:val="both"/>
            </w:pPr>
            <w:r>
              <w:rPr>
                <w:rFonts w:ascii="Times New Roman"/>
                <w:b w:val="false"/>
                <w:i w:val="false"/>
                <w:color w:val="000000"/>
                <w:sz w:val="20"/>
              </w:rPr>
              <w:t>
өндірілген</w:t>
            </w:r>
            <w:r>
              <w:br/>
            </w:r>
            <w:r>
              <w:rPr>
                <w:rFonts w:ascii="Times New Roman"/>
                <w:b w:val="false"/>
                <w:i w:val="false"/>
                <w:color w:val="000000"/>
                <w:sz w:val="20"/>
              </w:rPr>
              <w:t>
</w:t>
            </w:r>
            <w:r>
              <w:rPr>
                <w:rFonts w:ascii="Times New Roman"/>
                <w:b w:val="false"/>
                <w:i w:val="false"/>
                <w:color w:val="000000"/>
                <w:sz w:val="20"/>
              </w:rPr>
              <w:t>сиыр етінің</w:t>
            </w:r>
            <w:r>
              <w:br/>
            </w:r>
            <w:r>
              <w:rPr>
                <w:rFonts w:ascii="Times New Roman"/>
                <w:b w:val="false"/>
                <w:i w:val="false"/>
                <w:color w:val="000000"/>
                <w:sz w:val="20"/>
              </w:rPr>
              <w:t>
килограмы</w:t>
            </w:r>
          </w:p>
          <w:bookmarkEnd w:id="13"/>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жынысты </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 жынысты </w:t>
            </w:r>
          </w:p>
        </w:tc>
        <w:tc>
          <w:tcPr>
            <w:tcW w:w="0" w:type="auto"/>
            <w:vMerge/>
            <w:tcBorders>
              <w:top w:val="nil"/>
              <w:left w:val="single" w:color="cfcfcf" w:sz="5"/>
              <w:bottom w:val="single" w:color="cfcfcf" w:sz="5"/>
              <w:right w:val="single" w:color="cfcfcf" w:sz="5"/>
            </w:tcBorders>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немесе Тәуелсіз Мемлекеттер Достастығы елдерінен әкелінетін шетелдік </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cатып алынған бас</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Америка Құрама Штаттары, Канада және Еуропа елдерінен әкелінген*</w:t>
            </w:r>
          </w:p>
        </w:tc>
        <w:tc>
          <w:tcPr>
            <w:tcW w:w="0" w:type="auto"/>
            <w:vMerge/>
            <w:tcBorders>
              <w:top w:val="nil"/>
              <w:left w:val="single" w:color="cfcfcf" w:sz="5"/>
              <w:bottom w:val="single" w:color="cfcfcf" w:sz="5"/>
              <w:right w:val="single" w:color="cfcfcf" w:sz="5"/>
            </w:tcBorders>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3581,876</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125365,660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ірі қара малдың аналық басын қолдан ұрықтандыру жөніндегі көрсетілетін қызметтерді субсидиялау</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 шағылысу маусымы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сүтті және сүтті-етті тұқымдардың асыл тұқымды тұқымдық бұқасын күтіп-бағу</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Эмбриондарды телу жөніндегі көрсетілетін қызметтерді субсидиялау</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аналық басының және толықтыратын мал басының азығына жұмсалған шығындар құнын арзандату*/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Шаруашылықтарда және ауыл шаруашылығы кооперативтерінде қойлардың аналық басын қолдан ұрықтандыру жөніндегі көрсетілетін қызметтерді субсидиялау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4"/>
          <w:p>
            <w:pPr>
              <w:spacing w:after="20"/>
              <w:ind w:left="20"/>
              <w:jc w:val="both"/>
            </w:pPr>
            <w:r>
              <w:rPr>
                <w:rFonts w:ascii="Times New Roman"/>
                <w:b w:val="false"/>
                <w:i w:val="false"/>
                <w:color w:val="000000"/>
                <w:sz w:val="20"/>
              </w:rPr>
              <w:t>
ұрықтандырылған</w:t>
            </w:r>
            <w:r>
              <w:br/>
            </w:r>
            <w:r>
              <w:rPr>
                <w:rFonts w:ascii="Times New Roman"/>
                <w:b w:val="false"/>
                <w:i w:val="false"/>
                <w:color w:val="000000"/>
                <w:sz w:val="20"/>
              </w:rPr>
              <w:t>
бас/шағылысу маусымы</w:t>
            </w:r>
          </w:p>
          <w:bookmarkEnd w:id="14"/>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5"/>
          <w:p>
            <w:pPr>
              <w:spacing w:after="20"/>
              <w:ind w:left="20"/>
              <w:jc w:val="both"/>
            </w:pPr>
            <w:r>
              <w:rPr>
                <w:rFonts w:ascii="Times New Roman"/>
                <w:b w:val="false"/>
                <w:i w:val="false"/>
                <w:color w:val="000000"/>
                <w:sz w:val="20"/>
              </w:rPr>
              <w:t>
сатып алынған</w:t>
            </w:r>
            <w:r>
              <w:br/>
            </w:r>
            <w:r>
              <w:rPr>
                <w:rFonts w:ascii="Times New Roman"/>
                <w:b w:val="false"/>
                <w:i w:val="false"/>
                <w:color w:val="000000"/>
                <w:sz w:val="20"/>
              </w:rPr>
              <w:t>
бас</w:t>
            </w:r>
          </w:p>
          <w:bookmarkEnd w:id="15"/>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ешкілердің аналық басын сатып алу**</w:t>
            </w:r>
          </w:p>
        </w:tc>
        <w:tc>
          <w:tcPr>
            <w:tcW w:w="0" w:type="auto"/>
            <w:vMerge/>
            <w:tcBorders>
              <w:top w:val="nil"/>
              <w:left w:val="single" w:color="cfcfcf" w:sz="5"/>
              <w:bottom w:val="single" w:color="cfcfcf" w:sz="5"/>
              <w:right w:val="single" w:color="cfcfcf" w:sz="5"/>
            </w:tcBorders>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тұқымдық қошқарды күтіп-бағу</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өткізу құнын арзандату</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бағыттағы асыл тұқымды тұқымдық айғырлар сатып алу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6"/>
          <w:p>
            <w:pPr>
              <w:spacing w:after="20"/>
              <w:ind w:left="20"/>
              <w:jc w:val="both"/>
            </w:pPr>
            <w:r>
              <w:rPr>
                <w:rFonts w:ascii="Times New Roman"/>
                <w:b w:val="false"/>
                <w:i w:val="false"/>
                <w:color w:val="000000"/>
                <w:sz w:val="20"/>
              </w:rPr>
              <w:t>
сатып алынған</w:t>
            </w:r>
            <w:r>
              <w:br/>
            </w:r>
            <w:r>
              <w:rPr>
                <w:rFonts w:ascii="Times New Roman"/>
                <w:b w:val="false"/>
                <w:i w:val="false"/>
                <w:color w:val="000000"/>
                <w:sz w:val="20"/>
              </w:rPr>
              <w:t>
бас</w:t>
            </w:r>
          </w:p>
          <w:bookmarkEnd w:id="16"/>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39,574</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2374,440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түйелер сатып алу</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7"/>
          <w:p>
            <w:pPr>
              <w:spacing w:after="20"/>
              <w:ind w:left="20"/>
              <w:jc w:val="both"/>
            </w:pPr>
            <w:r>
              <w:rPr>
                <w:rFonts w:ascii="Times New Roman"/>
                <w:b w:val="false"/>
                <w:i w:val="false"/>
                <w:color w:val="000000"/>
                <w:sz w:val="20"/>
              </w:rPr>
              <w:t>
сатып алынған</w:t>
            </w:r>
            <w:r>
              <w:br/>
            </w:r>
            <w:r>
              <w:rPr>
                <w:rFonts w:ascii="Times New Roman"/>
                <w:b w:val="false"/>
                <w:i w:val="false"/>
                <w:color w:val="000000"/>
                <w:sz w:val="20"/>
              </w:rPr>
              <w:t>
бас</w:t>
            </w:r>
          </w:p>
          <w:bookmarkEnd w:id="17"/>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шаруашылығы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ұясымен селекциялық және асыл тұқымдық жұмыс жүргізу</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8"/>
          <w:p>
            <w:pPr>
              <w:spacing w:after="20"/>
              <w:ind w:left="20"/>
              <w:jc w:val="both"/>
            </w:pPr>
            <w:r>
              <w:rPr>
                <w:rFonts w:ascii="Times New Roman"/>
                <w:b w:val="false"/>
                <w:i w:val="false"/>
                <w:color w:val="000000"/>
                <w:sz w:val="20"/>
              </w:rPr>
              <w:t>
балара</w:t>
            </w:r>
            <w:r>
              <w:br/>
            </w:r>
            <w:r>
              <w:rPr>
                <w:rFonts w:ascii="Times New Roman"/>
                <w:b w:val="false"/>
                <w:i w:val="false"/>
                <w:color w:val="000000"/>
                <w:sz w:val="20"/>
              </w:rPr>
              <w:t>
ұясы/маусым</w:t>
            </w:r>
          </w:p>
          <w:bookmarkEnd w:id="18"/>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1606268,3</w:t>
            </w:r>
          </w:p>
        </w:tc>
      </w:tr>
    </w:tbl>
    <w:bookmarkStart w:name="z35" w:id="19"/>
    <w:p>
      <w:pPr>
        <w:spacing w:after="0"/>
        <w:ind w:left="0"/>
        <w:jc w:val="both"/>
      </w:pPr>
      <w:r>
        <w:rPr>
          <w:rFonts w:ascii="Times New Roman"/>
          <w:b w:val="false"/>
          <w:i w:val="false"/>
          <w:color w:val="000000"/>
          <w:sz w:val="28"/>
        </w:rPr>
        <w:t>
      Ескертпе:</w:t>
      </w:r>
    </w:p>
    <w:bookmarkEnd w:id="19"/>
    <w:bookmarkStart w:name="z36" w:id="20"/>
    <w:p>
      <w:pPr>
        <w:spacing w:after="0"/>
        <w:ind w:left="0"/>
        <w:jc w:val="both"/>
      </w:pPr>
      <w:r>
        <w:rPr>
          <w:rFonts w:ascii="Times New Roman"/>
          <w:b w:val="false"/>
          <w:i w:val="false"/>
          <w:color w:val="000000"/>
          <w:sz w:val="28"/>
        </w:rPr>
        <w:t>
      * - жергілікті бюджеттен қосымша бюджет қаражаты бөлінген кезде және/немесе басқа бюджеттік бағдарламалардан қайта бөлінген кезде субсидиялау нормативтерін Қазақстан Республикасы Ауыл шаруашылығы министрінің 2019 жылғы 15 наурыздағы № 108 бұйрығымен (нормативтік құқықтық актілерді мемлекеттік тіркеу Тізілімінде 18404 нөмірімен тіркелген) бекітілген Асыл тұқымды мал шаруашылығын дамытуды, мал шаруашылығының өнімділігін және өнім сапасын арттыруды субсидиялау Қағидаларының 4-тармағына сәйкес Министрлікпен келісім бойынша белгіленген нормативтен 50 пайызға дейін және мал азығын субсидиялау бойынша 100 пайызға дейін ұлғайтуға жол беріледі;</w:t>
      </w:r>
    </w:p>
    <w:bookmarkEnd w:id="20"/>
    <w:bookmarkStart w:name="z37" w:id="21"/>
    <w:p>
      <w:pPr>
        <w:spacing w:after="0"/>
        <w:ind w:left="0"/>
        <w:jc w:val="both"/>
      </w:pPr>
      <w:r>
        <w:rPr>
          <w:rFonts w:ascii="Times New Roman"/>
          <w:b w:val="false"/>
          <w:i w:val="false"/>
          <w:color w:val="000000"/>
          <w:sz w:val="28"/>
        </w:rPr>
        <w:t>
      ** - жергілікті бюджеттен қосымша бюджет қаражаты бөлінгенде.</w:t>
      </w:r>
    </w:p>
    <w:bookmarkEnd w:id="21"/>
    <w:bookmarkStart w:name="z38" w:id="22"/>
    <w:p>
      <w:pPr>
        <w:spacing w:after="0"/>
        <w:ind w:left="0"/>
        <w:jc w:val="both"/>
      </w:pPr>
      <w:r>
        <w:rPr>
          <w:rFonts w:ascii="Times New Roman"/>
          <w:b w:val="false"/>
          <w:i w:val="false"/>
          <w:color w:val="000000"/>
          <w:sz w:val="28"/>
        </w:rPr>
        <w:t>
      Асыл тұқымды жануарлардың барлық түрлерін, етті бағыттағы құстардың ата-енелік/ата-тектік нысандағы асыл тұқымды тәуліктік балапанын, асыл тұқымды құстан алынған жұмыртқа бағытындағы финалдық нысандағы тәуліктік балапан сатып алу бекітілген нормативке дейін, бірақ оны сатып алу құнының 50 пайызынан аспайтын мөлшерде субсидияланады.</w:t>
      </w:r>
    </w:p>
    <w:bookmarkEnd w:id="22"/>
    <w:bookmarkStart w:name="z39" w:id="23"/>
    <w:p>
      <w:pPr>
        <w:spacing w:after="0"/>
        <w:ind w:left="0"/>
        <w:jc w:val="both"/>
      </w:pPr>
      <w:r>
        <w:rPr>
          <w:rFonts w:ascii="Times New Roman"/>
          <w:b w:val="false"/>
          <w:i w:val="false"/>
          <w:color w:val="000000"/>
          <w:sz w:val="28"/>
        </w:rPr>
        <w:t>
      Отандық асыл тұқымды ірі қара мал мен қойлардың аналық мал басын сатып алу қаржы институтымен кредит беру шарты болған кезде субсидияланады, бұл ретте субсидиялар кредитті өтеу есебіне арнайы шотқа аударылады.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 №2</w:t>
            </w:r>
          </w:p>
        </w:tc>
      </w:tr>
    </w:tbl>
    <w:bookmarkStart w:name="z41" w:id="24"/>
    <w:p>
      <w:pPr>
        <w:spacing w:after="0"/>
        <w:ind w:left="0"/>
        <w:jc w:val="left"/>
      </w:pPr>
      <w:r>
        <w:rPr>
          <w:rFonts w:ascii="Times New Roman"/>
          <w:b/>
          <w:i w:val="false"/>
          <w:color w:val="000000"/>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бұйрығына өзгерістер енгізу туралы" Қазақстан Республикасы Ауыл шаруашылығы министрінің 2020 жылғы 17 шілдедегі № 229 бұйрығына сәйкес бекітілген норматив бойынша игерілетін субсидиялау көлемдері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277"/>
        <w:gridCol w:w="743"/>
        <w:gridCol w:w="1763"/>
        <w:gridCol w:w="1505"/>
        <w:gridCol w:w="2156"/>
      </w:tblGrid>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5"/>
          <w:p>
            <w:pPr>
              <w:spacing w:after="20"/>
              <w:ind w:left="20"/>
              <w:jc w:val="both"/>
            </w:pPr>
            <w:r>
              <w:rPr>
                <w:rFonts w:ascii="Times New Roman"/>
                <w:b w:val="false"/>
                <w:i w:val="false"/>
                <w:color w:val="000000"/>
                <w:sz w:val="20"/>
              </w:rPr>
              <w:t xml:space="preserve">
Өлшем </w:t>
            </w:r>
            <w:r>
              <w:br/>
            </w:r>
            <w:r>
              <w:rPr>
                <w:rFonts w:ascii="Times New Roman"/>
                <w:b w:val="false"/>
                <w:i w:val="false"/>
                <w:color w:val="000000"/>
                <w:sz w:val="20"/>
              </w:rPr>
              <w:t>
бірлігі</w:t>
            </w:r>
          </w:p>
          <w:bookmarkEnd w:id="25"/>
        </w:tc>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6"/>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тонна</w:t>
            </w:r>
          </w:p>
          <w:bookmarkEnd w:id="26"/>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7"/>
          <w:p>
            <w:pPr>
              <w:spacing w:after="20"/>
              <w:ind w:left="20"/>
              <w:jc w:val="both"/>
            </w:pPr>
            <w:r>
              <w:rPr>
                <w:rFonts w:ascii="Times New Roman"/>
                <w:b w:val="false"/>
                <w:i w:val="false"/>
                <w:color w:val="000000"/>
                <w:sz w:val="20"/>
              </w:rPr>
              <w:t xml:space="preserve">
мың </w:t>
            </w:r>
            <w:r>
              <w:br/>
            </w:r>
            <w:r>
              <w:rPr>
                <w:rFonts w:ascii="Times New Roman"/>
                <w:b w:val="false"/>
                <w:i w:val="false"/>
                <w:color w:val="000000"/>
                <w:sz w:val="20"/>
              </w:rPr>
              <w:t>
теңге</w:t>
            </w:r>
          </w:p>
          <w:bookmarkEnd w:id="27"/>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 </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8"/>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шағылыстыру маусымы</w:t>
            </w:r>
          </w:p>
          <w:bookmarkEnd w:id="28"/>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9"/>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шағылыстыру маусымы</w:t>
            </w:r>
          </w:p>
          <w:bookmarkEnd w:id="29"/>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отандық асыл тұқымды тұқымдық бұқасын сатып алу</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w:t>
            </w:r>
          </w:p>
        </w:tc>
        <w:tc>
          <w:tcPr>
            <w:tcW w:w="0" w:type="auto"/>
            <w:vMerge/>
            <w:tcBorders>
              <w:top w:val="nil"/>
              <w:left w:val="single" w:color="cfcfcf" w:sz="5"/>
              <w:bottom w:val="single" w:color="cfcfcf" w:sz="5"/>
              <w:right w:val="single" w:color="cfcfcf" w:sz="5"/>
            </w:tcBorders>
          </w:tc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Америка Құрама Штаттары,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асыл тұқымдыға сәйкес келетін ірі қара малдың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бір уақытта кемінде 1000 бас болатын бордақылау алаңдарына бордақылау үшін немесе сою қуаты тәулігіне 50 бас болатын ет өңдеуші кәсіпорындарына өткізілген немесе орны ауыстырылған бұқашықтардың құнын арзандату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 союмен және етін бастапқы өңдеумен айналысатын ет өңдеуші кәсіпорындардың сиыр етін дайындау құнын арзандату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сиыр етінің килограмы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жынысты </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 жынысты </w:t>
            </w:r>
          </w:p>
        </w:tc>
        <w:tc>
          <w:tcPr>
            <w:tcW w:w="0" w:type="auto"/>
            <w:vMerge/>
            <w:tcBorders>
              <w:top w:val="nil"/>
              <w:left w:val="single" w:color="cfcfcf" w:sz="5"/>
              <w:bottom w:val="single" w:color="cfcfcf" w:sz="5"/>
              <w:right w:val="single" w:color="cfcfcf" w:sz="5"/>
            </w:tcBorders>
          </w:tc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Америка Құрама Штаттары,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эмбриондарын сатып алу құнын арзандату</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қызметтерді субсидиялау</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(2022 жылғы 1 қаңтарға дейін қолданыста болады)</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аналық қойларды сатып алу</w:t>
            </w:r>
          </w:p>
        </w:tc>
        <w:tc>
          <w:tcPr>
            <w:tcW w:w="0" w:type="auto"/>
            <w:vMerge/>
            <w:tcBorders>
              <w:top w:val="nil"/>
              <w:left w:val="single" w:color="cfcfcf" w:sz="5"/>
              <w:bottom w:val="single" w:color="cfcfcf" w:sz="5"/>
              <w:right w:val="single" w:color="cfcfcf" w:sz="5"/>
            </w:tcBorders>
          </w:tc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тұқымдық қошқарлар сатып алу</w:t>
            </w:r>
          </w:p>
        </w:tc>
        <w:tc>
          <w:tcPr>
            <w:tcW w:w="0" w:type="auto"/>
            <w:vMerge/>
            <w:tcBorders>
              <w:top w:val="nil"/>
              <w:left w:val="single" w:color="cfcfcf" w:sz="5"/>
              <w:bottom w:val="single" w:color="cfcfcf" w:sz="5"/>
              <w:right w:val="single" w:color="cfcfcf" w:sz="5"/>
            </w:tcBorders>
          </w:tc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тұқымдық қошқарды күтіп-бағу</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5000 бас болатын бордақылау алаңдарына бордақылау үшін немесе сою қуаты тәулігіне 300 бас болатын ет өңдеуші кәсіпорындарына өткізілген қошқарлардың құнын арзандату</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Қойлардың эмбриондарын сатып алу құнын арзандату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басын қолдан ұрықтандыру жөніндегі көрсетілетін қызметтерді субсидиялау</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 шағылыстыру маусымы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бағыттағы асыл тұқымды тұқымдық айғырлар сатып алу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0"/>
          <w:p>
            <w:pPr>
              <w:spacing w:after="20"/>
              <w:ind w:left="20"/>
              <w:jc w:val="both"/>
            </w:pPr>
            <w:r>
              <w:rPr>
                <w:rFonts w:ascii="Times New Roman"/>
                <w:b w:val="false"/>
                <w:i w:val="false"/>
                <w:color w:val="000000"/>
                <w:sz w:val="20"/>
              </w:rPr>
              <w:t xml:space="preserve">
сатып алынған </w:t>
            </w:r>
            <w:r>
              <w:br/>
            </w:r>
            <w:r>
              <w:rPr>
                <w:rFonts w:ascii="Times New Roman"/>
                <w:b w:val="false"/>
                <w:i w:val="false"/>
                <w:color w:val="000000"/>
                <w:sz w:val="20"/>
              </w:rPr>
              <w:t>
бас</w:t>
            </w:r>
          </w:p>
          <w:bookmarkEnd w:id="30"/>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тұқымдық түйелер сатып алу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1"/>
          <w:p>
            <w:pPr>
              <w:spacing w:after="20"/>
              <w:ind w:left="20"/>
              <w:jc w:val="both"/>
            </w:pPr>
            <w:r>
              <w:rPr>
                <w:rFonts w:ascii="Times New Roman"/>
                <w:b w:val="false"/>
                <w:i w:val="false"/>
                <w:color w:val="000000"/>
                <w:sz w:val="20"/>
              </w:rPr>
              <w:t xml:space="preserve">
сатып алынған </w:t>
            </w:r>
            <w:r>
              <w:br/>
            </w:r>
            <w:r>
              <w:rPr>
                <w:rFonts w:ascii="Times New Roman"/>
                <w:b w:val="false"/>
                <w:i w:val="false"/>
                <w:color w:val="000000"/>
                <w:sz w:val="20"/>
              </w:rPr>
              <w:t>
бас</w:t>
            </w:r>
          </w:p>
          <w:bookmarkEnd w:id="31"/>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Маралдардың (бұғылардың) аналық бастарымен селекциялық және асыл тұқымдық жұмыс жүргізу</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2"/>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шағылыстыру маусымы</w:t>
            </w:r>
          </w:p>
          <w:bookmarkEnd w:id="32"/>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ұясымен селекциялық және асыл тұқымдық жұмыс жүргізу</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малдарының азығына жұмсалған шығындар құнын арзандату*:</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ірі қара малдың аналық басы</w:t>
            </w:r>
          </w:p>
        </w:tc>
        <w:tc>
          <w:tcPr>
            <w:tcW w:w="0" w:type="auto"/>
            <w:vMerge/>
            <w:tcBorders>
              <w:top w:val="nil"/>
              <w:left w:val="single" w:color="cfcfcf" w:sz="5"/>
              <w:bottom w:val="single" w:color="cfcfcf" w:sz="5"/>
              <w:right w:val="single" w:color="cfcfcf" w:sz="5"/>
            </w:tcBorders>
          </w:tc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0" w:type="auto"/>
            <w:vMerge/>
            <w:tcBorders>
              <w:top w:val="nil"/>
              <w:left w:val="single" w:color="cfcfcf" w:sz="5"/>
              <w:bottom w:val="single" w:color="cfcfcf" w:sz="5"/>
              <w:right w:val="single" w:color="cfcfcf" w:sz="5"/>
            </w:tcBorders>
          </w:tc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 басы</w:t>
            </w:r>
          </w:p>
        </w:tc>
        <w:tc>
          <w:tcPr>
            <w:tcW w:w="0" w:type="auto"/>
            <w:vMerge/>
            <w:tcBorders>
              <w:top w:val="nil"/>
              <w:left w:val="single" w:color="cfcfcf" w:sz="5"/>
              <w:bottom w:val="single" w:color="cfcfcf" w:sz="5"/>
              <w:right w:val="single" w:color="cfcfcf" w:sz="5"/>
            </w:tcBorders>
          </w:tc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аналық басы</w:t>
            </w:r>
          </w:p>
        </w:tc>
        <w:tc>
          <w:tcPr>
            <w:tcW w:w="0" w:type="auto"/>
            <w:vMerge/>
            <w:tcBorders>
              <w:top w:val="nil"/>
              <w:left w:val="single" w:color="cfcfcf" w:sz="5"/>
              <w:bottom w:val="single" w:color="cfcfcf" w:sz="5"/>
              <w:right w:val="single" w:color="cfcfcf" w:sz="5"/>
            </w:tcBorders>
          </w:tc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w:t>
            </w:r>
          </w:p>
        </w:tc>
        <w:tc>
          <w:tcPr>
            <w:tcW w:w="0" w:type="auto"/>
            <w:vMerge/>
            <w:tcBorders>
              <w:top w:val="nil"/>
              <w:left w:val="single" w:color="cfcfcf" w:sz="5"/>
              <w:bottom w:val="single" w:color="cfcfcf" w:sz="5"/>
              <w:right w:val="single" w:color="cfcfcf" w:sz="5"/>
            </w:tcBorders>
          </w:tc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Ешкілердің асыл тұқымды аналық басын сатып алу</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3"/>
          <w:p>
            <w:pPr>
              <w:spacing w:after="20"/>
              <w:ind w:left="20"/>
              <w:jc w:val="both"/>
            </w:pPr>
            <w:r>
              <w:rPr>
                <w:rFonts w:ascii="Times New Roman"/>
                <w:b w:val="false"/>
                <w:i w:val="false"/>
                <w:color w:val="000000"/>
                <w:sz w:val="20"/>
              </w:rPr>
              <w:t>
сатып алынған</w:t>
            </w:r>
            <w:r>
              <w:br/>
            </w:r>
            <w:r>
              <w:rPr>
                <w:rFonts w:ascii="Times New Roman"/>
                <w:b w:val="false"/>
                <w:i w:val="false"/>
                <w:color w:val="000000"/>
                <w:sz w:val="20"/>
              </w:rPr>
              <w:t>
бас</w:t>
            </w:r>
          </w:p>
          <w:bookmarkEnd w:id="33"/>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825870,7</w:t>
            </w:r>
          </w:p>
        </w:tc>
      </w:tr>
    </w:tbl>
    <w:bookmarkStart w:name="z51" w:id="34"/>
    <w:p>
      <w:pPr>
        <w:spacing w:after="0"/>
        <w:ind w:left="0"/>
        <w:jc w:val="both"/>
      </w:pPr>
      <w:r>
        <w:rPr>
          <w:rFonts w:ascii="Times New Roman"/>
          <w:b w:val="false"/>
          <w:i w:val="false"/>
          <w:color w:val="000000"/>
          <w:sz w:val="28"/>
        </w:rPr>
        <w:t>
      Ескертпе:</w:t>
      </w:r>
    </w:p>
    <w:bookmarkEnd w:id="34"/>
    <w:bookmarkStart w:name="z52" w:id="35"/>
    <w:p>
      <w:pPr>
        <w:spacing w:after="0"/>
        <w:ind w:left="0"/>
        <w:jc w:val="both"/>
      </w:pPr>
      <w:r>
        <w:rPr>
          <w:rFonts w:ascii="Times New Roman"/>
          <w:b w:val="false"/>
          <w:i w:val="false"/>
          <w:color w:val="000000"/>
          <w:sz w:val="28"/>
        </w:rPr>
        <w:t>
      Жануарлардың барлық түрлерін, етті бағыттағы құстардың ата-енелік/ата-тектік нысандағы асыл тұқымды тәуліктік балапанын, асыл тұқымды құстан алынған жұмыртқа бағытындағы финалдық нысандағы тәуліктік балапанды, ірі қара малдың және қойлардың эмбриондарын сатып алу бекітілген нормативке дейін, бірақ оны сатып алу құнының 50 %-ынан аспайтын мөлшерде субсидияланады.</w:t>
      </w:r>
    </w:p>
    <w:bookmarkEnd w:id="35"/>
    <w:bookmarkStart w:name="z53" w:id="36"/>
    <w:p>
      <w:pPr>
        <w:spacing w:after="0"/>
        <w:ind w:left="0"/>
        <w:jc w:val="both"/>
      </w:pPr>
      <w:r>
        <w:rPr>
          <w:rFonts w:ascii="Times New Roman"/>
          <w:b w:val="false"/>
          <w:i w:val="false"/>
          <w:color w:val="000000"/>
          <w:sz w:val="28"/>
        </w:rPr>
        <w:t>
      Сүтті және сүтті-етті тұқымды асыл тұқымды бұқаның ұрығын сатып алу құнының 100 %-на дейін субсидияланады, бірақ бекітілген нормативтерден аспайды.</w:t>
      </w:r>
    </w:p>
    <w:bookmarkEnd w:id="36"/>
    <w:bookmarkStart w:name="z54" w:id="37"/>
    <w:p>
      <w:pPr>
        <w:spacing w:after="0"/>
        <w:ind w:left="0"/>
        <w:jc w:val="both"/>
      </w:pPr>
      <w:r>
        <w:rPr>
          <w:rFonts w:ascii="Times New Roman"/>
          <w:b w:val="false"/>
          <w:i w:val="false"/>
          <w:color w:val="000000"/>
          <w:sz w:val="28"/>
        </w:rPr>
        <w:t>
      Асыл тұқымды тұқымдық бұқаларды және асыл тұқымды тұқымдық қошқарларды сатып алу 1:25 жүктемеге сәйкес аналық басына арақатынаста субсидияланады, асыл тұқымды тұқымдық айғырларды және тұқымдық түйелерді сатып алу 1:15 жүктемеге сәйкес аналық басына арақатынаста субсидияланады.</w:t>
      </w:r>
    </w:p>
    <w:bookmarkEnd w:id="37"/>
    <w:bookmarkStart w:name="z55" w:id="38"/>
    <w:p>
      <w:pPr>
        <w:spacing w:after="0"/>
        <w:ind w:left="0"/>
        <w:jc w:val="both"/>
      </w:pPr>
      <w:r>
        <w:rPr>
          <w:rFonts w:ascii="Times New Roman"/>
          <w:b w:val="false"/>
          <w:i w:val="false"/>
          <w:color w:val="000000"/>
          <w:sz w:val="28"/>
        </w:rPr>
        <w:t>
      * бюджет қаражаты жетіспеген жағдайында субсидия нормативі 50 %-ға дейін азайтылу жағына қарай түзетілуі мүмкін.</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