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4fb8" w14:textId="3354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2018 жылғы 27 маусымдағы № 21/215 "Тіркелген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2020 жылғы 24 маусымдағы № 39/397 шешімі. Қарағанды облысының Әділет департаментінде 2020 жылғы 2 шілдеде № 5926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жылгы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2018 жылғы 27 маусымдағы № 21/215 "Тіркелген салықтың бірыңғай мөлшерлемелерін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4849 болып тіркелген, Қазақстан Республикасының нормативтік құқықтық актілерінің электрондық түрдегі эталондық бақылау банкісінде 2018 жылы 13 шілдеде және 2018 жылғы 16 шілдеде № 131(1565) "ЗакупИнфо"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 және 2020 жылдың 1 қаңтарынан бастап туындаған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