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fd1c" w14:textId="f9ef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 Осакаровка кентінің әкімінің 2020 жылғы 12 қазандағы № 10 шешімі. Қарағанды облысының Әділет департаментінде 2020 жылғы 16 қазанда № 6060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Осакаровка кентінің әкімі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энергетика және тұрғын коммуналдық шаруашылығы" мемлекеттік мекемесіне бес жыл мерзімінде, жер учаскесі жер пайдаланушылардан алып қоймай, Осакаров кентінде 41,53 гектар көлемінде, газ тарату желілерін жобалау және салу үшін,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учаскесін шектеулі пайдалану құқығын белгіленсін (қауымдық сервитут).</w:t>
      </w:r>
    </w:p>
    <w:bookmarkEnd w:id="1"/>
    <w:bookmarkStart w:name="z6" w:id="2"/>
    <w:p>
      <w:pPr>
        <w:spacing w:after="0"/>
        <w:ind w:left="0"/>
        <w:jc w:val="both"/>
      </w:pPr>
      <w:r>
        <w:rPr>
          <w:rFonts w:ascii="Times New Roman"/>
          <w:b w:val="false"/>
          <w:i w:val="false"/>
          <w:color w:val="000000"/>
          <w:sz w:val="28"/>
        </w:rPr>
        <w:t>
      2. Осы шешімнің орындалуын бақылауды кент әкімінің орынбасары Болат Оразалұлы Жетпісбаевқа жүктелсін.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Осакаровка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Акижанов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Осакаровка кенті</w:t>
            </w:r>
            <w:r>
              <w:br/>
            </w:r>
            <w:r>
              <w:rPr>
                <w:rFonts w:ascii="Times New Roman"/>
                <w:b w:val="false"/>
                <w:i w:val="false"/>
                <w:color w:val="000000"/>
                <w:sz w:val="20"/>
              </w:rPr>
              <w:t>әкімінің</w:t>
            </w:r>
            <w:r>
              <w:br/>
            </w:r>
            <w:r>
              <w:rPr>
                <w:rFonts w:ascii="Times New Roman"/>
                <w:b w:val="false"/>
                <w:i w:val="false"/>
                <w:color w:val="000000"/>
                <w:sz w:val="20"/>
              </w:rPr>
              <w:t>2020 жылғы 12 қазаны</w:t>
            </w:r>
            <w:r>
              <w:br/>
            </w:r>
            <w:r>
              <w:rPr>
                <w:rFonts w:ascii="Times New Roman"/>
                <w:b w:val="false"/>
                <w:i w:val="false"/>
                <w:color w:val="000000"/>
                <w:sz w:val="20"/>
              </w:rPr>
              <w:t>№ 10</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Объектілердің техникалық көрсеткіштері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597"/>
        <w:gridCol w:w="637"/>
        <w:gridCol w:w="2592"/>
        <w:gridCol w:w="2592"/>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Ұзындығы/Саны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таратушы газ құбыры 1,2 мегапаскаль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 таратушы газ құбыры 0,3 мегапаскаль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таратушы газ құбыры 0,003 мегапаскаль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газ реттеу пункті, ұзындығы 15 метрден 10 метрге дейін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метрден 3 метрге дейін газ реттеуіш шкаф пункті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