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e2f31e" w14:textId="de2f31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Қызылтал ауылдық округі аумағында шектеу іс-шараларын тоқтату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Нұра ауданы Кертінді ауылының әкімінің 2020 жылғы 17 тамыздағы № 5 шешімі. Қарағанды облысының Әділет департаментінде 2020 жылғы 20 тамызда № 6015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35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2002 жылғы 10 шілдедегі "Ветеринария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10-1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8) тармақшасына сәйкес, Кертінді ауылының әкімі ШЕШІМ ЕТТІ: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Жылқы малдары арасынан ринопневмония ауруын жою бойынша кешенді ветеринариялық-санитарлық іс-шараларды жүргізумен байланысты, Қызылтал ауылдық округі аумағында шектеу іс-шаралары тоқтатылсын.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Кертінді ауылы әкімінің 2020 жылғы 2 маусымдағы № 2 "Қызылтал ауылдық округі аумағында шектеу іс-шараларын белгілеу туралы" </w:t>
      </w:r>
      <w:r>
        <w:rPr>
          <w:rFonts w:ascii="Times New Roman"/>
          <w:b w:val="false"/>
          <w:i w:val="false"/>
          <w:color w:val="000000"/>
          <w:sz w:val="28"/>
        </w:rPr>
        <w:t xml:space="preserve">шешімінің </w:t>
      </w:r>
      <w:r>
        <w:rPr>
          <w:rFonts w:ascii="Times New Roman"/>
          <w:b w:val="false"/>
          <w:i w:val="false"/>
          <w:color w:val="000000"/>
          <w:sz w:val="28"/>
        </w:rPr>
        <w:t>(Нормативтік құқықтық актілерді мемлекеттік тіркеу тізілімінде № 5855 болып тіркелген, 2020 жылғы 6 маусымдағы № 23 (5670) "Нұра" газетінде, Қазақстан Республикасы нормативтік құқықтық актілерінің эталондық бақылау банкісінде 2020 жылы 4 маусымда электрондық түрде жарияланған) күші жойылды деп танылсын.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шешімнің орындалуын бақылауды өзіме қалдырамын.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оның алғаш ресми жарияланған күнінен бастап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Кертінді ауылының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Хасенов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