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86a3" w14:textId="5158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w:t>
      </w:r>
    </w:p>
    <w:p>
      <w:pPr>
        <w:spacing w:after="0"/>
        <w:ind w:left="0"/>
        <w:jc w:val="both"/>
      </w:pPr>
      <w:r>
        <w:rPr>
          <w:rFonts w:ascii="Times New Roman"/>
          <w:b w:val="false"/>
          <w:i w:val="false"/>
          <w:color w:val="000000"/>
          <w:sz w:val="28"/>
        </w:rPr>
        <w:t>Қарағанды облысы Нұра ауданының әкімдігінің 2020 жылғы 15 қаңтардағы № 01/01 қаулысы. Қарағанды облысының Әділет департаментінде 2020 жылғы 16 қаңтарда № 5684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2014 жылғы 5 шілдедегі Қылмыстық-атқару кодексінің 18 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2020 жылғы "___" _________</w:t>
            </w:r>
            <w:r>
              <w:br/>
            </w:r>
            <w:r>
              <w:rPr>
                <w:rFonts w:ascii="Times New Roman"/>
                <w:b w:val="false"/>
                <w:i w:val="false"/>
                <w:color w:val="000000"/>
                <w:sz w:val="20"/>
              </w:rPr>
              <w:t>№ ___ қаулысына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Нұра ауданы ұйымдарының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2462"/>
        <w:gridCol w:w="1751"/>
        <w:gridCol w:w="3947"/>
        <w:gridCol w:w="3012"/>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"Қаратал" коммуналдық мемлекеттік кәсіпорны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2020 жылғы "___" _________</w:t>
            </w:r>
            <w:r>
              <w:br/>
            </w:r>
            <w:r>
              <w:rPr>
                <w:rFonts w:ascii="Times New Roman"/>
                <w:b w:val="false"/>
                <w:i w:val="false"/>
                <w:color w:val="000000"/>
                <w:sz w:val="20"/>
              </w:rPr>
              <w:t>№ ___ қаулысына</w:t>
            </w:r>
            <w:r>
              <w:br/>
            </w:r>
            <w:r>
              <w:rPr>
                <w:rFonts w:ascii="Times New Roman"/>
                <w:b w:val="false"/>
                <w:i w:val="false"/>
                <w:color w:val="000000"/>
                <w:sz w:val="20"/>
              </w:rPr>
              <w:t>2-қосымша</w:t>
            </w:r>
          </w:p>
        </w:tc>
      </w:tr>
    </w:tbl>
    <w:bookmarkStart w:name="z13" w:id="6"/>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Нұра ауданы ұйымдарының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2401"/>
        <w:gridCol w:w="1707"/>
        <w:gridCol w:w="3849"/>
        <w:gridCol w:w="3243"/>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коммуналдық мемлекеттік кәсіпорны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