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a685" w14:textId="dc0a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2020 жылғы 18 маусымдағы № VI-57/486 шешімі. Қарағанды облысының Әділет департаментінде 2020 жылғы 24 маусымда № 5897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Қарқаралы аудандық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Қарқаралы аудандық мәслихатының 2017 жылғы 20 сәуірдегі ХIII сессиясының № VI-13/116 "Қарқаралы ауданының мәслихат аппараты" мемлекеттік мекемесінің қызметтік куәлікті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4255 болып тіркелген, Қазақстан Республикасы нормативтік құқықтық актілерінің эталондық бақылау банкінде электрондық түрде 2017 жылғы 26 мамырда және 2017 жылғы 3 маусымда № 45-46 (11566) "Қарқаралы" аудандық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