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44d4" w14:textId="0344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27 наурыздағы № 51/358 шешімі. Қарағанды облысының Әділет департаментінде 2020 жылғы 31 наурызда № 5770 болып тіркелді. Күші жойылды - Қарағанды облысы Жаңаарқа аудандық мәслихатының 2021 жылғы 1 наурыздағы № 3/30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01.03.2021 № 3/30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2587 болып тіркелген, 2014 жылғы 19 сәуірдегі № 17 (9611) "Жаңаарқа" газетінде, "Әділет" ақпараттық-құқықтық жүйесінде 2014 жылы 30 мамырда жарияланған) келесі өзгерістер мен толықтырулар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 келесі редакцияда мазмұндалсын, орыс тіліндегі мәтіні өзгеріссіз қалдырылады: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Халықаралық мүгедектер күні (қазанның екінші жексенбісі);";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және 6) - тармақшалармен толықтырылсын: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6 шілде – Астана күні;";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16 желтоқсан – Тәуелсіздік күні.";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3-1) - тармақшамен толықтырылсын: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Астана күні және Тәуелсіздік күні мерекелеріне: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тәрбиеленетін және оқытылатын балалары бар көпбалалы азқамтылған отбасыларға;".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 ресми жарияланған күнінен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