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d9a5" w14:textId="0d1d9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43 сессиясының 2019 жылғы 25 желтоқсандағы № 4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2020 жылғы 24 маусымдағы № 17 шешімі. Қарағанды облысының Әділет департаментінде 2020 жылғы 7 шілдеде № 5931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43 сессиясының 2019 жылғы 25 желтоқсандағы №4 "2020-2022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№5620 болып тіркелген, Қазақстан Республикасы нормативтік құқықтық актілерінің эталондық бақылау банкінде электрондық түрде 2019 жылы 31 желтоқсандағы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Бұқар жырау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17 333 133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2 672 186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17 570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25 000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14 618 377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18 440 648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86 939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139 178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52 239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1 194 454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1 194 454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1 120 522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53 347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127 279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Жанбырбаев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17 333 133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2 672 186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1 056 819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14 618 377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14 618 377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14 618 377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18 440 648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6 635 969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-1 194 454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1 194 454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және облыстық бюджеттен нысаналы трансферттер мен бюджеттік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7 013 416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