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3e348" w14:textId="fc3e3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 бойынша 2020 - 2021 жылдарға арналған жайылымдарды басқару және оларды пайдалану жоспарын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2020 жылғы 22 сәуірдегі № 5 шешімі. Қарағанды облысының Әділет департаментінде 2020 жылғы 30 сәуірде № 5816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өзін-өзі басқару туралы</w:t>
      </w:r>
      <w:r>
        <w:rPr>
          <w:rFonts w:ascii="Times New Roman"/>
          <w:b w:val="false"/>
          <w:i w:val="false"/>
          <w:color w:val="000000"/>
          <w:sz w:val="28"/>
        </w:rPr>
        <w:t>",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Заңдарына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косымшасына</w:t>
      </w:r>
      <w:r>
        <w:rPr>
          <w:rFonts w:ascii="Times New Roman"/>
          <w:b w:val="false"/>
          <w:i w:val="false"/>
          <w:color w:val="000000"/>
          <w:sz w:val="28"/>
        </w:rPr>
        <w:t xml:space="preserve"> сәйкес Бұқар жырау ауданы бойынша 2020-2021 жылдарға арналған жайылымдарды басқару және оларды пайдалану жоспары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Жанбырбаев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22 сәуірі</w:t>
            </w:r>
            <w:r>
              <w:br/>
            </w:r>
            <w:r>
              <w:rPr>
                <w:rFonts w:ascii="Times New Roman"/>
                <w:b w:val="false"/>
                <w:i w:val="false"/>
                <w:color w:val="000000"/>
                <w:sz w:val="20"/>
              </w:rPr>
              <w:t>№ 5</w:t>
            </w:r>
            <w:r>
              <w:br/>
            </w:r>
            <w:r>
              <w:rPr>
                <w:rFonts w:ascii="Times New Roman"/>
                <w:b w:val="false"/>
                <w:i w:val="false"/>
                <w:color w:val="000000"/>
                <w:sz w:val="20"/>
              </w:rPr>
              <w:t>шешімімен бекітілген</w:t>
            </w:r>
          </w:p>
        </w:tc>
      </w:tr>
    </w:tbl>
    <w:bookmarkStart w:name="z10" w:id="3"/>
    <w:p>
      <w:pPr>
        <w:spacing w:after="0"/>
        <w:ind w:left="0"/>
        <w:jc w:val="left"/>
      </w:pPr>
      <w:r>
        <w:rPr>
          <w:rFonts w:ascii="Times New Roman"/>
          <w:b/>
          <w:i w:val="false"/>
          <w:color w:val="000000"/>
        </w:rPr>
        <w:t xml:space="preserve"> Бұқар жырау ауданы бойынша 2020 - 2021 жылдарға арналған жайылымдарды басқару және оларды пайдалану жоспары</w:t>
      </w:r>
    </w:p>
    <w:bookmarkEnd w:id="3"/>
    <w:bookmarkStart w:name="z11" w:id="4"/>
    <w:p>
      <w:pPr>
        <w:spacing w:after="0"/>
        <w:ind w:left="0"/>
        <w:jc w:val="left"/>
      </w:pPr>
      <w:r>
        <w:rPr>
          <w:rFonts w:ascii="Times New Roman"/>
          <w:b/>
          <w:i w:val="false"/>
          <w:color w:val="000000"/>
        </w:rPr>
        <w:t xml:space="preserve"> 1. Жалпы мәліметтер</w:t>
      </w:r>
    </w:p>
    <w:bookmarkEnd w:id="4"/>
    <w:bookmarkStart w:name="z12" w:id="5"/>
    <w:p>
      <w:pPr>
        <w:spacing w:after="0"/>
        <w:ind w:left="0"/>
        <w:jc w:val="both"/>
      </w:pPr>
      <w:r>
        <w:rPr>
          <w:rFonts w:ascii="Times New Roman"/>
          <w:b w:val="false"/>
          <w:i w:val="false"/>
          <w:color w:val="000000"/>
          <w:sz w:val="28"/>
        </w:rPr>
        <w:t>
      Жайылымдарды басқару және оларды пайдалану жоспары жайылымдарды ұтымды пайдалану, жемшөпті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 мазмұны:</w:t>
      </w:r>
    </w:p>
    <w:bookmarkEnd w:id="6"/>
    <w:bookmarkStart w:name="z14" w:id="7"/>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7"/>
    <w:bookmarkStart w:name="z15" w:id="8"/>
    <w:p>
      <w:pPr>
        <w:spacing w:after="0"/>
        <w:ind w:left="0"/>
        <w:jc w:val="both"/>
      </w:pPr>
      <w:r>
        <w:rPr>
          <w:rFonts w:ascii="Times New Roman"/>
          <w:b w:val="false"/>
          <w:i w:val="false"/>
          <w:color w:val="000000"/>
          <w:sz w:val="28"/>
        </w:rPr>
        <w:t xml:space="preserve">
      2) жайылым айналымдарының қолайлы схемалары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8"/>
    <w:bookmarkStart w:name="z16" w:id="9"/>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9"/>
    <w:bookmarkStart w:name="z17" w:id="10"/>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10"/>
    <w:bookmarkStart w:name="z18" w:id="11"/>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11"/>
    <w:bookmarkStart w:name="z19" w:id="12"/>
    <w:p>
      <w:pPr>
        <w:spacing w:after="0"/>
        <w:ind w:left="0"/>
        <w:jc w:val="both"/>
      </w:pPr>
      <w:r>
        <w:rPr>
          <w:rFonts w:ascii="Times New Roman"/>
          <w:b w:val="false"/>
          <w:i w:val="false"/>
          <w:color w:val="000000"/>
          <w:sz w:val="28"/>
        </w:rPr>
        <w:t xml:space="preserve">
      6) аудандық маңызы бар қала, кент, ауылдық округ, ауыл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w:t>
      </w:r>
      <w:r>
        <w:rPr>
          <w:rFonts w:ascii="Times New Roman"/>
          <w:b w:val="false"/>
          <w:i w:val="false"/>
          <w:color w:val="000000"/>
          <w:sz w:val="28"/>
        </w:rPr>
        <w:t>6 қосымшасына</w:t>
      </w:r>
      <w:r>
        <w:rPr>
          <w:rFonts w:ascii="Times New Roman"/>
          <w:b w:val="false"/>
          <w:i w:val="false"/>
          <w:color w:val="000000"/>
          <w:sz w:val="28"/>
        </w:rPr>
        <w:t xml:space="preserve"> сәйкес;</w:t>
      </w:r>
    </w:p>
    <w:bookmarkEnd w:id="12"/>
    <w:bookmarkStart w:name="z20" w:id="13"/>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кестесі </w:t>
      </w:r>
      <w:r>
        <w:rPr>
          <w:rFonts w:ascii="Times New Roman"/>
          <w:b w:val="false"/>
          <w:i w:val="false"/>
          <w:color w:val="000000"/>
          <w:sz w:val="28"/>
        </w:rPr>
        <w:t>7 қосымшасында</w:t>
      </w:r>
      <w:r>
        <w:rPr>
          <w:rFonts w:ascii="Times New Roman"/>
          <w:b w:val="false"/>
          <w:i w:val="false"/>
          <w:color w:val="000000"/>
          <w:sz w:val="28"/>
        </w:rPr>
        <w:t xml:space="preserve"> көрсетілген.</w:t>
      </w:r>
    </w:p>
    <w:bookmarkEnd w:id="13"/>
    <w:bookmarkStart w:name="z21" w:id="14"/>
    <w:p>
      <w:pPr>
        <w:spacing w:after="0"/>
        <w:ind w:left="0"/>
        <w:jc w:val="both"/>
      </w:pPr>
      <w:r>
        <w:rPr>
          <w:rFonts w:ascii="Times New Roman"/>
          <w:b w:val="false"/>
          <w:i w:val="false"/>
          <w:color w:val="000000"/>
          <w:sz w:val="28"/>
        </w:rPr>
        <w:t>
      Жайылымдарды басқару және оларды пайдалану жоспары: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қабылданады.</w:t>
      </w:r>
    </w:p>
    <w:bookmarkEnd w:id="14"/>
    <w:bookmarkStart w:name="z22" w:id="15"/>
    <w:p>
      <w:pPr>
        <w:spacing w:after="0"/>
        <w:ind w:left="0"/>
        <w:jc w:val="both"/>
      </w:pPr>
      <w:r>
        <w:rPr>
          <w:rFonts w:ascii="Times New Roman"/>
          <w:b w:val="false"/>
          <w:i w:val="false"/>
          <w:color w:val="000000"/>
          <w:sz w:val="28"/>
        </w:rPr>
        <w:t xml:space="preserve">
      Бұқар жырау ауданы Қарағанды облысының шығыс бөлігінде орналасқан. Аудан Қарағанды облысының Осакаров, Шет, Абай және Қарқаралы аудандарымен, солтүстік бөлігінде Павлодар облысының Баянауыл ауданымен шекаралас. </w:t>
      </w:r>
    </w:p>
    <w:bookmarkEnd w:id="15"/>
    <w:bookmarkStart w:name="z23" w:id="16"/>
    <w:p>
      <w:pPr>
        <w:spacing w:after="0"/>
        <w:ind w:left="0"/>
        <w:jc w:val="both"/>
      </w:pPr>
      <w:r>
        <w:rPr>
          <w:rFonts w:ascii="Times New Roman"/>
          <w:b w:val="false"/>
          <w:i w:val="false"/>
          <w:color w:val="000000"/>
          <w:sz w:val="28"/>
        </w:rPr>
        <w:t xml:space="preserve">
      Жер санаттары бойынша Бұқар жырау ауданының аумағы </w:t>
      </w:r>
      <w:r>
        <w:rPr>
          <w:rFonts w:ascii="Times New Roman"/>
          <w:b w:val="false"/>
          <w:i w:val="false"/>
          <w:color w:val="000000"/>
          <w:sz w:val="28"/>
        </w:rPr>
        <w:t>8 қосымшасында</w:t>
      </w:r>
      <w:r>
        <w:rPr>
          <w:rFonts w:ascii="Times New Roman"/>
          <w:b w:val="false"/>
          <w:i w:val="false"/>
          <w:color w:val="000000"/>
          <w:sz w:val="28"/>
        </w:rPr>
        <w:t xml:space="preserve"> көрсетілген.</w:t>
      </w:r>
    </w:p>
    <w:bookmarkEnd w:id="16"/>
    <w:bookmarkStart w:name="z24" w:id="17"/>
    <w:p>
      <w:pPr>
        <w:spacing w:after="0"/>
        <w:ind w:left="0"/>
        <w:jc w:val="both"/>
      </w:pPr>
      <w:r>
        <w:rPr>
          <w:rFonts w:ascii="Times New Roman"/>
          <w:b w:val="false"/>
          <w:i w:val="false"/>
          <w:color w:val="000000"/>
          <w:sz w:val="28"/>
        </w:rPr>
        <w:t>
      Ауданның жер бедері ұсақ шоқылық, орындарымен аласа таулық. Ауданда таулар негізі солтүстік бөлігінде орналасқан. Климат шұғыл-континетальды, құрғақ. Континентальдықтың биік дәрежесі қызудың кесек-кесек жылдық және тәулік амплитудасында және мезгілдің ауа райы көрсеткішінің аумалылығында білінеді (жылдан жылға). Жаз ауданның аумағында ыстық және ұзақ.</w:t>
      </w:r>
    </w:p>
    <w:bookmarkEnd w:id="17"/>
    <w:bookmarkStart w:name="z25" w:id="18"/>
    <w:p>
      <w:pPr>
        <w:spacing w:after="0"/>
        <w:ind w:left="0"/>
        <w:jc w:val="both"/>
      </w:pPr>
      <w:r>
        <w:rPr>
          <w:rFonts w:ascii="Times New Roman"/>
          <w:b w:val="false"/>
          <w:i w:val="false"/>
          <w:color w:val="000000"/>
          <w:sz w:val="28"/>
        </w:rPr>
        <w:t>
      Жауын-шашынның орта жылдық көлемі үлкен тербелістермен санағанда 100-160 мм құрайды. Ауданның территориясы тәуекелді егіншілік аумағында орналасқан. Топырақ-климаттық шарттарға орай қоңыр, ақшыл қоңыр топырағы бар климаттық зоналар басым.</w:t>
      </w:r>
    </w:p>
    <w:bookmarkEnd w:id="18"/>
    <w:bookmarkStart w:name="z26" w:id="19"/>
    <w:p>
      <w:pPr>
        <w:spacing w:after="0"/>
        <w:ind w:left="0"/>
        <w:jc w:val="both"/>
      </w:pPr>
      <w:r>
        <w:rPr>
          <w:rFonts w:ascii="Times New Roman"/>
          <w:b w:val="false"/>
          <w:i w:val="false"/>
          <w:color w:val="000000"/>
          <w:sz w:val="28"/>
        </w:rPr>
        <w:t xml:space="preserve">
      Аудан әкімшілік-аумақтық құрылысының құрамына кіретін 3 кент, 21 ауылдық округ және 5 ауыл </w:t>
      </w:r>
      <w:r>
        <w:rPr>
          <w:rFonts w:ascii="Times New Roman"/>
          <w:b w:val="false"/>
          <w:i w:val="false"/>
          <w:color w:val="000000"/>
          <w:sz w:val="28"/>
        </w:rPr>
        <w:t>9 қосымшада</w:t>
      </w:r>
      <w:r>
        <w:rPr>
          <w:rFonts w:ascii="Times New Roman"/>
          <w:b w:val="false"/>
          <w:i w:val="false"/>
          <w:color w:val="000000"/>
          <w:sz w:val="28"/>
        </w:rPr>
        <w:t xml:space="preserve"> көрсетілген.</w:t>
      </w:r>
    </w:p>
    <w:bookmarkEnd w:id="19"/>
    <w:bookmarkStart w:name="z27" w:id="20"/>
    <w:p>
      <w:pPr>
        <w:spacing w:after="0"/>
        <w:ind w:left="0"/>
        <w:jc w:val="both"/>
      </w:pPr>
      <w:r>
        <w:rPr>
          <w:rFonts w:ascii="Times New Roman"/>
          <w:b w:val="false"/>
          <w:i w:val="false"/>
          <w:color w:val="000000"/>
          <w:sz w:val="28"/>
        </w:rPr>
        <w:t xml:space="preserve">
      Бұқар жырау ауданының халық саны 59 507 адам құрайды, </w:t>
      </w:r>
      <w:r>
        <w:rPr>
          <w:rFonts w:ascii="Times New Roman"/>
          <w:b w:val="false"/>
          <w:i w:val="false"/>
          <w:color w:val="000000"/>
          <w:sz w:val="28"/>
        </w:rPr>
        <w:t>10 қосымшасында</w:t>
      </w:r>
      <w:r>
        <w:rPr>
          <w:rFonts w:ascii="Times New Roman"/>
          <w:b w:val="false"/>
          <w:i w:val="false"/>
          <w:color w:val="000000"/>
          <w:sz w:val="28"/>
        </w:rPr>
        <w:t xml:space="preserve"> көрсетілген.</w:t>
      </w:r>
    </w:p>
    <w:bookmarkEnd w:id="20"/>
    <w:bookmarkStart w:name="z28" w:id="21"/>
    <w:p>
      <w:pPr>
        <w:spacing w:after="0"/>
        <w:ind w:left="0"/>
        <w:jc w:val="both"/>
      </w:pPr>
      <w:r>
        <w:rPr>
          <w:rFonts w:ascii="Times New Roman"/>
          <w:b w:val="false"/>
          <w:i w:val="false"/>
          <w:color w:val="000000"/>
          <w:sz w:val="28"/>
        </w:rPr>
        <w:t>
      Ауыл шаруашылық кәсіпорынның негізгі қызмет бағыты – өсімдік пен мал шаруашылығының даму, олардың өнімдерін өткізу. Аудан бойынша барлығы 1568 шаруа қожалығы тіркелген. Олардың ішінде 1098 мал шаруа қожалығы, 470 өсімдік шаруа қожалығы және 218 мал шаруа қожалығындағы тұқым түрлендірумен айналысады.</w:t>
      </w:r>
    </w:p>
    <w:bookmarkEnd w:id="21"/>
    <w:bookmarkStart w:name="z29" w:id="22"/>
    <w:p>
      <w:pPr>
        <w:spacing w:after="0"/>
        <w:ind w:left="0"/>
        <w:jc w:val="left"/>
      </w:pPr>
      <w:r>
        <w:rPr>
          <w:rFonts w:ascii="Times New Roman"/>
          <w:b/>
          <w:i w:val="false"/>
          <w:color w:val="000000"/>
        </w:rPr>
        <w:t xml:space="preserve"> 2. Мал басын санау, шартты мал басын есепке алу</w:t>
      </w:r>
    </w:p>
    <w:bookmarkEnd w:id="22"/>
    <w:bookmarkStart w:name="z30" w:id="23"/>
    <w:p>
      <w:pPr>
        <w:spacing w:after="0"/>
        <w:ind w:left="0"/>
        <w:jc w:val="both"/>
      </w:pPr>
      <w:r>
        <w:rPr>
          <w:rFonts w:ascii="Times New Roman"/>
          <w:b w:val="false"/>
          <w:i w:val="false"/>
          <w:color w:val="000000"/>
          <w:sz w:val="28"/>
        </w:rPr>
        <w:t>
      Малдарды бағу бойынша әр түрлі есептеуді жүргізу үшін, түрлі малдарды салыстыру мен қосу үшін шартты өлшем қолданылады.</w:t>
      </w:r>
    </w:p>
    <w:bookmarkEnd w:id="23"/>
    <w:bookmarkStart w:name="z31" w:id="24"/>
    <w:p>
      <w:pPr>
        <w:spacing w:after="0"/>
        <w:ind w:left="0"/>
        <w:jc w:val="both"/>
      </w:pPr>
      <w:r>
        <w:rPr>
          <w:rFonts w:ascii="Times New Roman"/>
          <w:b w:val="false"/>
          <w:i w:val="false"/>
          <w:color w:val="000000"/>
          <w:sz w:val="28"/>
        </w:rPr>
        <w:t xml:space="preserve">
      Шартты басқа қайта есептеу коэффициенті </w:t>
      </w:r>
      <w:r>
        <w:rPr>
          <w:rFonts w:ascii="Times New Roman"/>
          <w:b w:val="false"/>
          <w:i w:val="false"/>
          <w:color w:val="000000"/>
          <w:sz w:val="28"/>
        </w:rPr>
        <w:t>11 қосымшасында</w:t>
      </w:r>
      <w:r>
        <w:rPr>
          <w:rFonts w:ascii="Times New Roman"/>
          <w:b w:val="false"/>
          <w:i w:val="false"/>
          <w:color w:val="000000"/>
          <w:sz w:val="28"/>
        </w:rPr>
        <w:t xml:space="preserve"> көрсетілген.</w:t>
      </w:r>
    </w:p>
    <w:bookmarkEnd w:id="24"/>
    <w:bookmarkStart w:name="z32" w:id="25"/>
    <w:p>
      <w:pPr>
        <w:spacing w:after="0"/>
        <w:ind w:left="0"/>
        <w:jc w:val="both"/>
      </w:pPr>
      <w:r>
        <w:rPr>
          <w:rFonts w:ascii="Times New Roman"/>
          <w:b w:val="false"/>
          <w:i w:val="false"/>
          <w:color w:val="000000"/>
          <w:sz w:val="28"/>
        </w:rPr>
        <w:t xml:space="preserve">
      Ауданның ауыл шаруашылық малдарының саны кент, ауылдық округтері және ауылдар бойынша </w:t>
      </w:r>
      <w:r>
        <w:rPr>
          <w:rFonts w:ascii="Times New Roman"/>
          <w:b w:val="false"/>
          <w:i w:val="false"/>
          <w:color w:val="000000"/>
          <w:sz w:val="28"/>
        </w:rPr>
        <w:t>12 қосымшасында</w:t>
      </w:r>
      <w:r>
        <w:rPr>
          <w:rFonts w:ascii="Times New Roman"/>
          <w:b w:val="false"/>
          <w:i w:val="false"/>
          <w:color w:val="000000"/>
          <w:sz w:val="28"/>
        </w:rPr>
        <w:t xml:space="preserve"> көрсетілген.</w:t>
      </w:r>
    </w:p>
    <w:bookmarkEnd w:id="25"/>
    <w:bookmarkStart w:name="z33" w:id="26"/>
    <w:p>
      <w:pPr>
        <w:spacing w:after="0"/>
        <w:ind w:left="0"/>
        <w:jc w:val="left"/>
      </w:pPr>
      <w:r>
        <w:rPr>
          <w:rFonts w:ascii="Times New Roman"/>
          <w:b/>
          <w:i w:val="false"/>
          <w:color w:val="000000"/>
        </w:rPr>
        <w:t xml:space="preserve"> 3. Геоботаника</w:t>
      </w:r>
    </w:p>
    <w:bookmarkEnd w:id="26"/>
    <w:bookmarkStart w:name="z34" w:id="27"/>
    <w:p>
      <w:pPr>
        <w:spacing w:after="0"/>
        <w:ind w:left="0"/>
        <w:jc w:val="both"/>
      </w:pPr>
      <w:r>
        <w:rPr>
          <w:rFonts w:ascii="Times New Roman"/>
          <w:b w:val="false"/>
          <w:i w:val="false"/>
          <w:color w:val="000000"/>
          <w:sz w:val="28"/>
        </w:rPr>
        <w:t>
      Бұқар жырау ауданында 40 тұқымдасқа жататын өсімдіктердің 180 түрден астамы кездеседі. Астық, күрделігүлділер және шаршыгүлділер тұқымдасына жататын өсімдіктер жиі кездеседі. Бұқар жырау ауданының жем-шөптік жерлері қоңыр және ақшыл қоңыр топырақта орналасқан, олардың қалыптасуы табиғи жағдайларға байланысты: шұғыл континентальды климат, өсімдік жамылғысы сиректелген жіңішке астық өсімдіктерден құралған. Аудан территориясы әр түрлі шөптес боз бетегелі шөлейтті дала зонасында орналасқан. Өзен алқаптарында шалғынды-дәнді, бидайық, қылтықсыз арпабас, түлкіқұйрық, дәнді-қияқ, қамыс-қияқ шөптері кездеседі</w:t>
      </w:r>
    </w:p>
    <w:bookmarkEnd w:id="27"/>
    <w:bookmarkStart w:name="z35" w:id="28"/>
    <w:p>
      <w:pPr>
        <w:spacing w:after="0"/>
        <w:ind w:left="0"/>
        <w:jc w:val="both"/>
      </w:pPr>
      <w:r>
        <w:rPr>
          <w:rFonts w:ascii="Times New Roman"/>
          <w:b w:val="false"/>
          <w:i w:val="false"/>
          <w:color w:val="000000"/>
          <w:sz w:val="28"/>
        </w:rPr>
        <w:t>
      Жайылымдарда кездесетін өсімдіктер шаруашылық қатынаста әдетте төрт топқа бөлінеді – астық тұқымдастар, бұршақ тұқымдастар, қияқ тұқымдастар және де түрлі шөп тұқымдастары.</w:t>
      </w:r>
    </w:p>
    <w:bookmarkEnd w:id="28"/>
    <w:bookmarkStart w:name="z36" w:id="29"/>
    <w:p>
      <w:pPr>
        <w:spacing w:after="0"/>
        <w:ind w:left="0"/>
        <w:jc w:val="both"/>
      </w:pPr>
      <w:r>
        <w:rPr>
          <w:rFonts w:ascii="Times New Roman"/>
          <w:b w:val="false"/>
          <w:i w:val="false"/>
          <w:color w:val="000000"/>
          <w:sz w:val="28"/>
        </w:rPr>
        <w:t>
      Бұқар жырау ауданының аумағында табиғи жағдайлардың әртүрлілігіне байланысты далалық өсімдіктерден басқа, Нұра, Шиле, Күлсе, Соқыр өзендерінің алқаптарында шалғынды өсімдіктер өседі. Қоңыр және ақшыл қоңыр жайылым топырақтарында қылқан селеу-бетеге өсімдіктерімен ерекшеленеді. Астық тұқымдастардан бетеге мен шисабақ қоңырбас ең көп таралған.Түрлі шөп тұқымдастары аз ғана және келесі түрлерімен сипатталады: нағыз қызылбояу, британ андызы, түйе бұршақ, шатыраш, бұршақ тұқымдастардан жоңышқа, сиыржоңышқа, беде, тұйе бұршақ, қоян қияғы, ерте қияқөлең. Жер пайдалану аумағында астық тұқымдас шөптер ең көп пайдаланылатын шөптердің түрлері болып есептеледі.</w:t>
      </w:r>
    </w:p>
    <w:bookmarkEnd w:id="29"/>
    <w:bookmarkStart w:name="z37" w:id="30"/>
    <w:p>
      <w:pPr>
        <w:spacing w:after="0"/>
        <w:ind w:left="0"/>
        <w:jc w:val="both"/>
      </w:pPr>
      <w:r>
        <w:rPr>
          <w:rFonts w:ascii="Times New Roman"/>
          <w:b w:val="false"/>
          <w:i w:val="false"/>
          <w:color w:val="000000"/>
          <w:sz w:val="28"/>
        </w:rPr>
        <w:t>
      Жайылымдарда мал жүйесіз жайылады да, аталған өсімдік жабыны жиі өзгеріледі. Далалы бағалы астық тұқымдастар біртіндеп шабындық шөптерден түсіп жатыр, өсімдік шалғындарында түрлі арамшөптер мен жусан орын алып жатыр. Астық тұқымдастардан мал жаюға тұрақты бетеге. Бұл шөп малдардың таптауынан кейін жақсы өседі. Тиімсіз мал жаюдың кесірінен жайылымдардың өнімділігі кеміп жатыр. Осыған байланысты пайдалану мерзімі қысқартылып жатыр. Жайылымдардың шабындық шөптерінің сапалық құрамын сақтау үшін ауыспалы жайылым жүйесін жемшөптік жерлерді орташа жүктеу керек. Осындай жайылымдарда малдарды жаюды реттеу керек және де өрістік жаю жүйесін енгізу керек.</w:t>
      </w:r>
    </w:p>
    <w:bookmarkEnd w:id="30"/>
    <w:bookmarkStart w:name="z38" w:id="31"/>
    <w:p>
      <w:pPr>
        <w:spacing w:after="0"/>
        <w:ind w:left="0"/>
        <w:jc w:val="both"/>
      </w:pPr>
      <w:r>
        <w:rPr>
          <w:rFonts w:ascii="Times New Roman"/>
          <w:b w:val="false"/>
          <w:i w:val="false"/>
          <w:color w:val="000000"/>
          <w:sz w:val="28"/>
        </w:rPr>
        <w:t>
      Шөп өнімдерінде, жайылым азығында түрлі шөптердің құрамы кейде 60-80 %-ға жетеді. Бұл топтағы шөптердің көп түрлерінің азықтық мағынасы зор. Барлық өсімдік түрлері шаруашылық маңыздылығына мен қолдануына байланысты келесі топтарға бөлуге болады:</w:t>
      </w:r>
    </w:p>
    <w:bookmarkEnd w:id="31"/>
    <w:bookmarkStart w:name="z39" w:id="32"/>
    <w:p>
      <w:pPr>
        <w:spacing w:after="0"/>
        <w:ind w:left="0"/>
        <w:jc w:val="both"/>
      </w:pPr>
      <w:r>
        <w:rPr>
          <w:rFonts w:ascii="Times New Roman"/>
          <w:b w:val="false"/>
          <w:i w:val="false"/>
          <w:color w:val="000000"/>
          <w:sz w:val="28"/>
        </w:rPr>
        <w:t>
      жұмсақ сабақты астық тұқымдастар – боз бетеге, бетеге, бидайық, арпабас және тағыда басқа тұқымдастар;</w:t>
      </w:r>
    </w:p>
    <w:bookmarkEnd w:id="32"/>
    <w:bookmarkStart w:name="z40" w:id="33"/>
    <w:p>
      <w:pPr>
        <w:spacing w:after="0"/>
        <w:ind w:left="0"/>
        <w:jc w:val="both"/>
      </w:pPr>
      <w:r>
        <w:rPr>
          <w:rFonts w:ascii="Times New Roman"/>
          <w:b w:val="false"/>
          <w:i w:val="false"/>
          <w:color w:val="000000"/>
          <w:sz w:val="28"/>
        </w:rPr>
        <w:t>
      жақсы және орташа жиілетін жусан шөптері – эстрагон жусаны, ащы жусан, биік жусан, көкшіл жусан;</w:t>
      </w:r>
    </w:p>
    <w:bookmarkEnd w:id="33"/>
    <w:bookmarkStart w:name="z41" w:id="34"/>
    <w:p>
      <w:pPr>
        <w:spacing w:after="0"/>
        <w:ind w:left="0"/>
        <w:jc w:val="both"/>
      </w:pPr>
      <w:r>
        <w:rPr>
          <w:rFonts w:ascii="Times New Roman"/>
          <w:b w:val="false"/>
          <w:i w:val="false"/>
          <w:color w:val="000000"/>
          <w:sz w:val="28"/>
        </w:rPr>
        <w:t>
      түрлі шөп өсімдіктері – бұршақ тұқымдастары, жолжелкен, дәрілік қандышөп;</w:t>
      </w:r>
    </w:p>
    <w:bookmarkEnd w:id="34"/>
    <w:bookmarkStart w:name="z42" w:id="35"/>
    <w:p>
      <w:pPr>
        <w:spacing w:after="0"/>
        <w:ind w:left="0"/>
        <w:jc w:val="both"/>
      </w:pPr>
      <w:r>
        <w:rPr>
          <w:rFonts w:ascii="Times New Roman"/>
          <w:b w:val="false"/>
          <w:i w:val="false"/>
          <w:color w:val="000000"/>
          <w:sz w:val="28"/>
        </w:rPr>
        <w:t xml:space="preserve">
      улы өсімдіктер – түймешетен, қанатжеміс, қышабас, арам шытырмақ, убалдырған. </w:t>
      </w:r>
    </w:p>
    <w:bookmarkEnd w:id="35"/>
    <w:bookmarkStart w:name="z43" w:id="36"/>
    <w:p>
      <w:pPr>
        <w:spacing w:after="0"/>
        <w:ind w:left="0"/>
        <w:jc w:val="both"/>
      </w:pPr>
      <w:r>
        <w:rPr>
          <w:rFonts w:ascii="Times New Roman"/>
          <w:b w:val="false"/>
          <w:i w:val="false"/>
          <w:color w:val="000000"/>
          <w:sz w:val="28"/>
        </w:rPr>
        <w:t>
      Геоботаникалық зерттеу нәтижесі бойынша жайылымдар тиімсіз пайдаланылды деген қорытындыға келуге болады. Елді-мекендерге, малдарды суару жерлеріне жақын орналасқан жайылымдар жарамсыз екендігі анықталды және де малдарды жаюға мүлдем келмейді. Жайылымдарды пайдалану кезінде малдарды жаю кептірілмеген топырақта жүзеге асырылды да, жерде төмпешіктер пайда болды. Жүйесіз және көп уақытқа дейін малдарды жаюдың кесірінен жайылымдардың шабындық шөптері жусанның қатқыл сабақтарымен, әр түрлі шөптермен ластанылды. Сондықтан шабындық шөптердің қоректік құндылығы азайды. Жайылымдарды пайдалану мерзімі да қысқарды. Бұқар жырау ауданының дала зонасындағы табиғи жайылымдарды қолайлы пайдалану мерзімі көктем-жаз-күз.</w:t>
      </w:r>
    </w:p>
    <w:bookmarkEnd w:id="36"/>
    <w:bookmarkStart w:name="z44" w:id="37"/>
    <w:p>
      <w:pPr>
        <w:spacing w:after="0"/>
        <w:ind w:left="0"/>
        <w:jc w:val="both"/>
      </w:pPr>
      <w:r>
        <w:rPr>
          <w:rFonts w:ascii="Times New Roman"/>
          <w:b w:val="false"/>
          <w:i w:val="false"/>
          <w:color w:val="000000"/>
          <w:sz w:val="28"/>
        </w:rPr>
        <w:t>
      Жайылымдарды және шөп шабуды ұтымды пайдалану үлкен маңызға ие – жайылымдарды дұрыс пайдалану кезінде олардың өнімділігі өседі.</w:t>
      </w:r>
    </w:p>
    <w:bookmarkEnd w:id="37"/>
    <w:bookmarkStart w:name="z45" w:id="38"/>
    <w:p>
      <w:pPr>
        <w:spacing w:after="0"/>
        <w:ind w:left="0"/>
        <w:jc w:val="left"/>
      </w:pPr>
      <w:r>
        <w:rPr>
          <w:rFonts w:ascii="Times New Roman"/>
          <w:b/>
          <w:i w:val="false"/>
          <w:color w:val="000000"/>
        </w:rPr>
        <w:t xml:space="preserve"> 4. Жем-шөп өндіру</w:t>
      </w:r>
    </w:p>
    <w:bookmarkEnd w:id="38"/>
    <w:bookmarkStart w:name="z46" w:id="39"/>
    <w:p>
      <w:pPr>
        <w:spacing w:after="0"/>
        <w:ind w:left="0"/>
        <w:jc w:val="both"/>
      </w:pPr>
      <w:r>
        <w:rPr>
          <w:rFonts w:ascii="Times New Roman"/>
          <w:b w:val="false"/>
          <w:i w:val="false"/>
          <w:color w:val="000000"/>
          <w:sz w:val="28"/>
        </w:rPr>
        <w:t>
      Бұқар жырау ауданының аумағында малдардың негізгі азық мөлшері болып жайылымдық азықтар, табиғи шабындық және егілген шөптер саналады. Бір шартты басқа аудан бойынша жасыл шөптің орташа өнімділігі 5-6 ц/га болса, 13 га жайылым келеді. Бұл малдардың жайылымдық азықтығын қамтамасыз етеді.</w:t>
      </w:r>
    </w:p>
    <w:bookmarkEnd w:id="39"/>
    <w:bookmarkStart w:name="z47" w:id="40"/>
    <w:p>
      <w:pPr>
        <w:spacing w:after="0"/>
        <w:ind w:left="0"/>
        <w:jc w:val="both"/>
      </w:pPr>
      <w:r>
        <w:rPr>
          <w:rFonts w:ascii="Times New Roman"/>
          <w:b w:val="false"/>
          <w:i w:val="false"/>
          <w:color w:val="000000"/>
          <w:sz w:val="28"/>
        </w:rPr>
        <w:t xml:space="preserve">
      Бұқар жырау ауданындағы малға арналған жемшөптік дақылдардың орташа өнімділігі </w:t>
      </w:r>
      <w:r>
        <w:rPr>
          <w:rFonts w:ascii="Times New Roman"/>
          <w:b w:val="false"/>
          <w:i w:val="false"/>
          <w:color w:val="000000"/>
          <w:sz w:val="28"/>
        </w:rPr>
        <w:t>13 қосымшасында</w:t>
      </w:r>
      <w:r>
        <w:rPr>
          <w:rFonts w:ascii="Times New Roman"/>
          <w:b w:val="false"/>
          <w:i w:val="false"/>
          <w:color w:val="000000"/>
          <w:sz w:val="28"/>
        </w:rPr>
        <w:t xml:space="preserve"> көрсетілген.</w:t>
      </w:r>
    </w:p>
    <w:bookmarkEnd w:id="40"/>
    <w:bookmarkStart w:name="z48" w:id="41"/>
    <w:p>
      <w:pPr>
        <w:spacing w:after="0"/>
        <w:ind w:left="0"/>
        <w:jc w:val="both"/>
      </w:pPr>
      <w:r>
        <w:rPr>
          <w:rFonts w:ascii="Times New Roman"/>
          <w:b w:val="false"/>
          <w:i w:val="false"/>
          <w:color w:val="000000"/>
          <w:sz w:val="28"/>
        </w:rPr>
        <w:t>
      Мал азығы өндірісінің негізгі мәселелері:</w:t>
      </w:r>
    </w:p>
    <w:bookmarkEnd w:id="41"/>
    <w:bookmarkStart w:name="z49" w:id="42"/>
    <w:p>
      <w:pPr>
        <w:spacing w:after="0"/>
        <w:ind w:left="0"/>
        <w:jc w:val="both"/>
      </w:pPr>
      <w:r>
        <w:rPr>
          <w:rFonts w:ascii="Times New Roman"/>
          <w:b w:val="false"/>
          <w:i w:val="false"/>
          <w:color w:val="000000"/>
          <w:sz w:val="28"/>
        </w:rPr>
        <w:t>
      азықтық дақылдарға арналған егістік көлемдерінің аз болуы;</w:t>
      </w:r>
    </w:p>
    <w:bookmarkEnd w:id="42"/>
    <w:bookmarkStart w:name="z50" w:id="43"/>
    <w:p>
      <w:pPr>
        <w:spacing w:after="0"/>
        <w:ind w:left="0"/>
        <w:jc w:val="both"/>
      </w:pPr>
      <w:r>
        <w:rPr>
          <w:rFonts w:ascii="Times New Roman"/>
          <w:b w:val="false"/>
          <w:i w:val="false"/>
          <w:color w:val="000000"/>
          <w:sz w:val="28"/>
        </w:rPr>
        <w:t>
      азықтық дақылдардың төмен өнімділігі;</w:t>
      </w:r>
    </w:p>
    <w:bookmarkEnd w:id="43"/>
    <w:bookmarkStart w:name="z51" w:id="44"/>
    <w:p>
      <w:pPr>
        <w:spacing w:after="0"/>
        <w:ind w:left="0"/>
        <w:jc w:val="both"/>
      </w:pPr>
      <w:r>
        <w:rPr>
          <w:rFonts w:ascii="Times New Roman"/>
          <w:b w:val="false"/>
          <w:i w:val="false"/>
          <w:color w:val="000000"/>
          <w:sz w:val="28"/>
        </w:rPr>
        <w:t>
      заманға сай азықты жинау мен дайындау және техникаларымен аз көлемменқамсыздандырылуы;</w:t>
      </w:r>
    </w:p>
    <w:bookmarkEnd w:id="44"/>
    <w:bookmarkStart w:name="z52" w:id="45"/>
    <w:p>
      <w:pPr>
        <w:spacing w:after="0"/>
        <w:ind w:left="0"/>
        <w:jc w:val="both"/>
      </w:pPr>
      <w:r>
        <w:rPr>
          <w:rFonts w:ascii="Times New Roman"/>
          <w:b w:val="false"/>
          <w:i w:val="false"/>
          <w:color w:val="000000"/>
          <w:sz w:val="28"/>
        </w:rPr>
        <w:t>
      жайылымдарды және шөп шабуды пайдаланудың төмен деңгейі;</w:t>
      </w:r>
    </w:p>
    <w:bookmarkEnd w:id="45"/>
    <w:bookmarkStart w:name="z53" w:id="46"/>
    <w:p>
      <w:pPr>
        <w:spacing w:after="0"/>
        <w:ind w:left="0"/>
        <w:jc w:val="both"/>
      </w:pPr>
      <w:r>
        <w:rPr>
          <w:rFonts w:ascii="Times New Roman"/>
          <w:b w:val="false"/>
          <w:i w:val="false"/>
          <w:color w:val="000000"/>
          <w:sz w:val="28"/>
        </w:rPr>
        <w:t xml:space="preserve">
      жер пайдалушыларда мал азығы өндірісінің арнайы бағдарласының жоқтылығы. </w:t>
      </w:r>
    </w:p>
    <w:bookmarkEnd w:id="46"/>
    <w:bookmarkStart w:name="z54" w:id="47"/>
    <w:p>
      <w:pPr>
        <w:spacing w:after="0"/>
        <w:ind w:left="0"/>
        <w:jc w:val="left"/>
      </w:pPr>
      <w:r>
        <w:rPr>
          <w:rFonts w:ascii="Times New Roman"/>
          <w:b/>
          <w:i w:val="false"/>
          <w:color w:val="000000"/>
        </w:rPr>
        <w:t xml:space="preserve"> 5. Жайылым айналымы</w:t>
      </w:r>
    </w:p>
    <w:bookmarkEnd w:id="47"/>
    <w:bookmarkStart w:name="z55" w:id="48"/>
    <w:p>
      <w:pPr>
        <w:spacing w:after="0"/>
        <w:ind w:left="0"/>
        <w:jc w:val="both"/>
      </w:pPr>
      <w:r>
        <w:rPr>
          <w:rFonts w:ascii="Times New Roman"/>
          <w:b w:val="false"/>
          <w:i w:val="false"/>
          <w:color w:val="000000"/>
          <w:sz w:val="28"/>
        </w:rPr>
        <w:t>
      Жайылымдардың өнімділігін және шөптердің құрамын жақсарту үшін жайылымдарды ауыстыруды ұйымдастырады.</w:t>
      </w:r>
    </w:p>
    <w:bookmarkEnd w:id="48"/>
    <w:bookmarkStart w:name="z56" w:id="49"/>
    <w:p>
      <w:pPr>
        <w:spacing w:after="0"/>
        <w:ind w:left="0"/>
        <w:jc w:val="both"/>
      </w:pPr>
      <w:r>
        <w:rPr>
          <w:rFonts w:ascii="Times New Roman"/>
          <w:b w:val="false"/>
          <w:i w:val="false"/>
          <w:color w:val="000000"/>
          <w:sz w:val="28"/>
        </w:rPr>
        <w:t>
      Жайылымдардың өнімділігін жоғарлатуда аумағын дұрыс пайдалану маңызды, табын, отар учаскелерін, өшіктіру қашаларын, су ғимараттарын, малөткелдерін орналастыру үлкен маңызға ие.</w:t>
      </w:r>
    </w:p>
    <w:bookmarkEnd w:id="49"/>
    <w:bookmarkStart w:name="z57" w:id="50"/>
    <w:p>
      <w:pPr>
        <w:spacing w:after="0"/>
        <w:ind w:left="0"/>
        <w:jc w:val="both"/>
      </w:pPr>
      <w:r>
        <w:rPr>
          <w:rFonts w:ascii="Times New Roman"/>
          <w:b w:val="false"/>
          <w:i w:val="false"/>
          <w:color w:val="000000"/>
          <w:sz w:val="28"/>
        </w:rPr>
        <w:t xml:space="preserve">
      Табиғи жайылымдарда төрт еркін жайылым айналымен ұйымдастыру және оталау мерзімі кестесі </w:t>
      </w:r>
      <w:r>
        <w:rPr>
          <w:rFonts w:ascii="Times New Roman"/>
          <w:b w:val="false"/>
          <w:i w:val="false"/>
          <w:color w:val="000000"/>
          <w:sz w:val="28"/>
        </w:rPr>
        <w:t>14 қосымшасында</w:t>
      </w:r>
      <w:r>
        <w:rPr>
          <w:rFonts w:ascii="Times New Roman"/>
          <w:b w:val="false"/>
          <w:i w:val="false"/>
          <w:color w:val="000000"/>
          <w:sz w:val="28"/>
        </w:rPr>
        <w:t xml:space="preserve"> көрсетілген.</w:t>
      </w:r>
    </w:p>
    <w:bookmarkEnd w:id="50"/>
    <w:bookmarkStart w:name="z58" w:id="51"/>
    <w:p>
      <w:pPr>
        <w:spacing w:after="0"/>
        <w:ind w:left="0"/>
        <w:jc w:val="both"/>
      </w:pPr>
      <w:r>
        <w:rPr>
          <w:rFonts w:ascii="Times New Roman"/>
          <w:b w:val="false"/>
          <w:i w:val="false"/>
          <w:color w:val="000000"/>
          <w:sz w:val="28"/>
        </w:rPr>
        <w:t>
      Жайылымдардың өнімділігін анықтау:</w:t>
      </w:r>
    </w:p>
    <w:bookmarkEnd w:id="51"/>
    <w:bookmarkStart w:name="z59" w:id="52"/>
    <w:p>
      <w:pPr>
        <w:spacing w:after="0"/>
        <w:ind w:left="0"/>
        <w:jc w:val="both"/>
      </w:pPr>
      <w:r>
        <w:rPr>
          <w:rFonts w:ascii="Times New Roman"/>
          <w:b w:val="false"/>
          <w:i w:val="false"/>
          <w:color w:val="000000"/>
          <w:sz w:val="28"/>
        </w:rPr>
        <w:t>
      жайылымдардың аумағы – 550 175 га;</w:t>
      </w:r>
    </w:p>
    <w:bookmarkEnd w:id="52"/>
    <w:bookmarkStart w:name="z60" w:id="53"/>
    <w:p>
      <w:pPr>
        <w:spacing w:after="0"/>
        <w:ind w:left="0"/>
        <w:jc w:val="both"/>
      </w:pPr>
      <w:r>
        <w:rPr>
          <w:rFonts w:ascii="Times New Roman"/>
          <w:b w:val="false"/>
          <w:i w:val="false"/>
          <w:color w:val="000000"/>
          <w:sz w:val="28"/>
        </w:rPr>
        <w:t>
      қолдану мерзімдері басы – 5 мамыр, аяғы – 1 қазан, жылқы 70 % жыл бойы;</w:t>
      </w:r>
    </w:p>
    <w:bookmarkEnd w:id="53"/>
    <w:bookmarkStart w:name="z61" w:id="54"/>
    <w:p>
      <w:pPr>
        <w:spacing w:after="0"/>
        <w:ind w:left="0"/>
        <w:jc w:val="both"/>
      </w:pPr>
      <w:r>
        <w:rPr>
          <w:rFonts w:ascii="Times New Roman"/>
          <w:b w:val="false"/>
          <w:i w:val="false"/>
          <w:color w:val="000000"/>
          <w:sz w:val="28"/>
        </w:rPr>
        <w:t>
      малдарды жаюдың күн саны – 180 күн;</w:t>
      </w:r>
    </w:p>
    <w:bookmarkEnd w:id="54"/>
    <w:bookmarkStart w:name="z62" w:id="55"/>
    <w:p>
      <w:pPr>
        <w:spacing w:after="0"/>
        <w:ind w:left="0"/>
        <w:jc w:val="both"/>
      </w:pPr>
      <w:r>
        <w:rPr>
          <w:rFonts w:ascii="Times New Roman"/>
          <w:b w:val="false"/>
          <w:i w:val="false"/>
          <w:color w:val="000000"/>
          <w:sz w:val="28"/>
        </w:rPr>
        <w:t>
      табынның құрамы: ірі қара мал, ұсақ қара мал, жылқы;</w:t>
      </w:r>
    </w:p>
    <w:bookmarkEnd w:id="55"/>
    <w:bookmarkStart w:name="z63" w:id="56"/>
    <w:p>
      <w:pPr>
        <w:spacing w:after="0"/>
        <w:ind w:left="0"/>
        <w:jc w:val="both"/>
      </w:pPr>
      <w:r>
        <w:rPr>
          <w:rFonts w:ascii="Times New Roman"/>
          <w:b w:val="false"/>
          <w:i w:val="false"/>
          <w:color w:val="000000"/>
          <w:sz w:val="28"/>
        </w:rPr>
        <w:t>
      табындағы малдардың саны, шартты бас саны – 107 054 бас.</w:t>
      </w:r>
    </w:p>
    <w:bookmarkEnd w:id="56"/>
    <w:bookmarkStart w:name="z64" w:id="57"/>
    <w:p>
      <w:pPr>
        <w:spacing w:after="0"/>
        <w:ind w:left="0"/>
        <w:jc w:val="both"/>
      </w:pPr>
      <w:r>
        <w:rPr>
          <w:rFonts w:ascii="Times New Roman"/>
          <w:b w:val="false"/>
          <w:i w:val="false"/>
          <w:color w:val="000000"/>
          <w:sz w:val="28"/>
        </w:rPr>
        <w:t>
      бір бастың орташа тірі салмағы, кг:</w:t>
      </w:r>
    </w:p>
    <w:bookmarkEnd w:id="57"/>
    <w:bookmarkStart w:name="z65" w:id="58"/>
    <w:p>
      <w:pPr>
        <w:spacing w:after="0"/>
        <w:ind w:left="0"/>
        <w:jc w:val="both"/>
      </w:pPr>
      <w:r>
        <w:rPr>
          <w:rFonts w:ascii="Times New Roman"/>
          <w:b w:val="false"/>
          <w:i w:val="false"/>
          <w:color w:val="000000"/>
          <w:sz w:val="28"/>
        </w:rPr>
        <w:t>
      есеп кезеңіне дейін – 330 кг;</w:t>
      </w:r>
    </w:p>
    <w:bookmarkEnd w:id="58"/>
    <w:bookmarkStart w:name="z66" w:id="59"/>
    <w:p>
      <w:pPr>
        <w:spacing w:after="0"/>
        <w:ind w:left="0"/>
        <w:jc w:val="both"/>
      </w:pPr>
      <w:r>
        <w:rPr>
          <w:rFonts w:ascii="Times New Roman"/>
          <w:b w:val="false"/>
          <w:i w:val="false"/>
          <w:color w:val="000000"/>
          <w:sz w:val="28"/>
        </w:rPr>
        <w:t>
      есеп кезеңінен кейін – 420 кг;</w:t>
      </w:r>
    </w:p>
    <w:bookmarkEnd w:id="59"/>
    <w:bookmarkStart w:name="z67" w:id="60"/>
    <w:p>
      <w:pPr>
        <w:spacing w:after="0"/>
        <w:ind w:left="0"/>
        <w:jc w:val="both"/>
      </w:pPr>
      <w:r>
        <w:rPr>
          <w:rFonts w:ascii="Times New Roman"/>
          <w:b w:val="false"/>
          <w:i w:val="false"/>
          <w:color w:val="000000"/>
          <w:sz w:val="28"/>
        </w:rPr>
        <w:t>
      орташа салмақ өсімі – 90 кг;</w:t>
      </w:r>
    </w:p>
    <w:bookmarkEnd w:id="60"/>
    <w:bookmarkStart w:name="z68" w:id="61"/>
    <w:p>
      <w:pPr>
        <w:spacing w:after="0"/>
        <w:ind w:left="0"/>
        <w:jc w:val="both"/>
      </w:pPr>
      <w:r>
        <w:rPr>
          <w:rFonts w:ascii="Times New Roman"/>
          <w:b w:val="false"/>
          <w:i w:val="false"/>
          <w:color w:val="000000"/>
          <w:sz w:val="28"/>
        </w:rPr>
        <w:t>
      барлық мерзім бойынша бүкіл табынның салмақ өсімі – 9 634 860 тонна.</w:t>
      </w:r>
    </w:p>
    <w:bookmarkEnd w:id="61"/>
    <w:bookmarkStart w:name="z69" w:id="62"/>
    <w:p>
      <w:pPr>
        <w:spacing w:after="0"/>
        <w:ind w:left="0"/>
        <w:jc w:val="both"/>
      </w:pPr>
      <w:r>
        <w:rPr>
          <w:rFonts w:ascii="Times New Roman"/>
          <w:b w:val="false"/>
          <w:i w:val="false"/>
          <w:color w:val="000000"/>
          <w:sz w:val="28"/>
        </w:rPr>
        <w:t xml:space="preserve">
      Кент, ауылдық округтар және ауылдар бойынша ауыл шаруашылық малдардың түрлері бойынша қалыптастырылған табын, отар, үйірлердін сандары туралы ақпарат </w:t>
      </w:r>
      <w:r>
        <w:rPr>
          <w:rFonts w:ascii="Times New Roman"/>
          <w:b w:val="false"/>
          <w:i w:val="false"/>
          <w:color w:val="000000"/>
          <w:sz w:val="28"/>
        </w:rPr>
        <w:t>15 қосымшасында</w:t>
      </w:r>
      <w:r>
        <w:rPr>
          <w:rFonts w:ascii="Times New Roman"/>
          <w:b w:val="false"/>
          <w:i w:val="false"/>
          <w:color w:val="000000"/>
          <w:sz w:val="28"/>
        </w:rPr>
        <w:t xml:space="preserve"> көрсетілген.</w:t>
      </w:r>
    </w:p>
    <w:bookmarkEnd w:id="62"/>
    <w:bookmarkStart w:name="z70" w:id="63"/>
    <w:p>
      <w:pPr>
        <w:spacing w:after="0"/>
        <w:ind w:left="0"/>
        <w:jc w:val="left"/>
      </w:pPr>
      <w:r>
        <w:rPr>
          <w:rFonts w:ascii="Times New Roman"/>
          <w:b/>
          <w:i w:val="false"/>
          <w:color w:val="000000"/>
        </w:rPr>
        <w:t xml:space="preserve"> 6. Суат пунктері, суат кестесі</w:t>
      </w:r>
    </w:p>
    <w:bookmarkEnd w:id="63"/>
    <w:bookmarkStart w:name="z71" w:id="64"/>
    <w:p>
      <w:pPr>
        <w:spacing w:after="0"/>
        <w:ind w:left="0"/>
        <w:jc w:val="both"/>
      </w:pPr>
      <w:r>
        <w:rPr>
          <w:rFonts w:ascii="Times New Roman"/>
          <w:b w:val="false"/>
          <w:i w:val="false"/>
          <w:color w:val="000000"/>
          <w:sz w:val="28"/>
        </w:rPr>
        <w:t>
      Суат пунктерін малдардың топтарына және түрлеріне, учаскелерді пайдалану мерзімдеріне, жергілікті жер бедерін ескере отырып орналастырады.</w:t>
      </w:r>
    </w:p>
    <w:bookmarkEnd w:id="64"/>
    <w:bookmarkStart w:name="z72" w:id="65"/>
    <w:p>
      <w:pPr>
        <w:spacing w:after="0"/>
        <w:ind w:left="0"/>
        <w:jc w:val="both"/>
      </w:pPr>
      <w:r>
        <w:rPr>
          <w:rFonts w:ascii="Times New Roman"/>
          <w:b w:val="false"/>
          <w:i w:val="false"/>
          <w:color w:val="000000"/>
          <w:sz w:val="28"/>
        </w:rPr>
        <w:t xml:space="preserve">
      Су көздерін орналастыру кезінде суатқа ыңғайлы кіреберісті ұйымдастыру және санитарлы-профилактикалық ережелерді сақтау қажет. Сондықтан су көздерін батпақтанған, су басу және ластану учаскелерінде орналастыруға болмайды, сонымен қатар бір суат пунктінде 250 бас ірі қара мал және 2000 ұсақ қар мал бастан көп суландыруға болмайды. Жайылымдарда ең жақсы суландыру көздері өзендер, көлдер, ағын суы бар тоғандар болып саналады. </w:t>
      </w:r>
    </w:p>
    <w:bookmarkEnd w:id="65"/>
    <w:bookmarkStart w:name="z73" w:id="66"/>
    <w:p>
      <w:pPr>
        <w:spacing w:after="0"/>
        <w:ind w:left="0"/>
        <w:jc w:val="both"/>
      </w:pPr>
      <w:r>
        <w:rPr>
          <w:rFonts w:ascii="Times New Roman"/>
          <w:b w:val="false"/>
          <w:i w:val="false"/>
          <w:color w:val="000000"/>
          <w:sz w:val="28"/>
        </w:rPr>
        <w:t xml:space="preserve">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15090 болып тіркелген) </w:t>
      </w:r>
      <w:r>
        <w:rPr>
          <w:rFonts w:ascii="Times New Roman"/>
          <w:b w:val="false"/>
          <w:i w:val="false"/>
          <w:color w:val="000000"/>
          <w:sz w:val="28"/>
        </w:rPr>
        <w:t>бұйрығы</w:t>
      </w:r>
      <w:r>
        <w:rPr>
          <w:rFonts w:ascii="Times New Roman"/>
          <w:b w:val="false"/>
          <w:i w:val="false"/>
          <w:color w:val="000000"/>
          <w:sz w:val="28"/>
        </w:rPr>
        <w:t xml:space="preserve"> бойынша ауылшаруашылық малдарға су қабылдаудың орташа тәуліктік нормасы бекітілген:</w:t>
      </w:r>
    </w:p>
    <w:bookmarkEnd w:id="66"/>
    <w:bookmarkStart w:name="z74" w:id="67"/>
    <w:p>
      <w:pPr>
        <w:spacing w:after="0"/>
        <w:ind w:left="0"/>
        <w:jc w:val="both"/>
      </w:pPr>
      <w:r>
        <w:rPr>
          <w:rFonts w:ascii="Times New Roman"/>
          <w:b w:val="false"/>
          <w:i w:val="false"/>
          <w:color w:val="000000"/>
          <w:sz w:val="28"/>
        </w:rPr>
        <w:t>
      ірі қара және жылқыларға 45-60 литр;</w:t>
      </w:r>
    </w:p>
    <w:bookmarkEnd w:id="67"/>
    <w:bookmarkStart w:name="z75" w:id="68"/>
    <w:p>
      <w:pPr>
        <w:spacing w:after="0"/>
        <w:ind w:left="0"/>
        <w:jc w:val="both"/>
      </w:pPr>
      <w:r>
        <w:rPr>
          <w:rFonts w:ascii="Times New Roman"/>
          <w:b w:val="false"/>
          <w:i w:val="false"/>
          <w:color w:val="000000"/>
          <w:sz w:val="28"/>
        </w:rPr>
        <w:t>
      1-2 жастағы төлдер үшін 25-35 литр;</w:t>
      </w:r>
    </w:p>
    <w:bookmarkEnd w:id="68"/>
    <w:bookmarkStart w:name="z76" w:id="69"/>
    <w:p>
      <w:pPr>
        <w:spacing w:after="0"/>
        <w:ind w:left="0"/>
        <w:jc w:val="both"/>
      </w:pPr>
      <w:r>
        <w:rPr>
          <w:rFonts w:ascii="Times New Roman"/>
          <w:b w:val="false"/>
          <w:i w:val="false"/>
          <w:color w:val="000000"/>
          <w:sz w:val="28"/>
        </w:rPr>
        <w:t>
      1 жастан кем төлдер үшін 10-15 литр;</w:t>
      </w:r>
    </w:p>
    <w:bookmarkEnd w:id="69"/>
    <w:bookmarkStart w:name="z77" w:id="70"/>
    <w:p>
      <w:pPr>
        <w:spacing w:after="0"/>
        <w:ind w:left="0"/>
        <w:jc w:val="both"/>
      </w:pPr>
      <w:r>
        <w:rPr>
          <w:rFonts w:ascii="Times New Roman"/>
          <w:b w:val="false"/>
          <w:i w:val="false"/>
          <w:color w:val="000000"/>
          <w:sz w:val="28"/>
        </w:rPr>
        <w:t>
      қой мен ешкілерге – 3-5 литр;</w:t>
      </w:r>
    </w:p>
    <w:bookmarkEnd w:id="70"/>
    <w:bookmarkStart w:name="z78" w:id="71"/>
    <w:p>
      <w:pPr>
        <w:spacing w:after="0"/>
        <w:ind w:left="0"/>
        <w:jc w:val="both"/>
      </w:pPr>
      <w:r>
        <w:rPr>
          <w:rFonts w:ascii="Times New Roman"/>
          <w:b w:val="false"/>
          <w:i w:val="false"/>
          <w:color w:val="000000"/>
          <w:sz w:val="28"/>
        </w:rPr>
        <w:t>
      қозыларға 1-2 литр.</w:t>
      </w:r>
    </w:p>
    <w:bookmarkEnd w:id="71"/>
    <w:bookmarkStart w:name="z79" w:id="72"/>
    <w:p>
      <w:pPr>
        <w:spacing w:after="0"/>
        <w:ind w:left="0"/>
        <w:jc w:val="both"/>
      </w:pPr>
      <w:r>
        <w:rPr>
          <w:rFonts w:ascii="Times New Roman"/>
          <w:b w:val="false"/>
          <w:i w:val="false"/>
          <w:color w:val="000000"/>
          <w:sz w:val="28"/>
        </w:rPr>
        <w:t xml:space="preserve">
      Жайылымнан суатқа дейінгі ұйғарынды арақашықтық сиырларға – 1,5 км, бұзауларға – 1 км, ірі қара мал төлдеріне – 2,5 км, қой мен ешкілерге – 3 км, жылқы мен түйелерге – 4,6 км-ге дейін. </w:t>
      </w:r>
    </w:p>
    <w:bookmarkEnd w:id="72"/>
    <w:bookmarkStart w:name="z80" w:id="73"/>
    <w:p>
      <w:pPr>
        <w:spacing w:after="0"/>
        <w:ind w:left="0"/>
        <w:jc w:val="both"/>
      </w:pPr>
      <w:r>
        <w:rPr>
          <w:rFonts w:ascii="Times New Roman"/>
          <w:b w:val="false"/>
          <w:i w:val="false"/>
          <w:color w:val="000000"/>
          <w:sz w:val="28"/>
        </w:rPr>
        <w:t>
      Бұқар жырау ауданының жайылым жерлері толығымен сумен қамсыздандырылған: өзендер, көлдер, бөгеттер, тоғандар бар.</w:t>
      </w:r>
    </w:p>
    <w:bookmarkEnd w:id="73"/>
    <w:bookmarkStart w:name="z81" w:id="74"/>
    <w:p>
      <w:pPr>
        <w:spacing w:after="0"/>
        <w:ind w:left="0"/>
        <w:jc w:val="both"/>
      </w:pPr>
      <w:r>
        <w:rPr>
          <w:rFonts w:ascii="Times New Roman"/>
          <w:b w:val="false"/>
          <w:i w:val="false"/>
          <w:color w:val="000000"/>
          <w:sz w:val="28"/>
        </w:rPr>
        <w:t>
      Малөткел құрылысы. Малөткел ені жеткілікті мөлшерде болу керек, малдар қыстырылысып, оларға тығыз болмау үшін. Малөткел ені 100 басқа ірі қара малдар үшін 20-25 м, бір жасқа дейінгі төлдері үшін 10-15 м, табын жылқы үшін 15-20 м, отар қой үшін 30-35 м.</w:t>
      </w:r>
    </w:p>
    <w:bookmarkEnd w:id="74"/>
    <w:bookmarkStart w:name="z82" w:id="75"/>
    <w:p>
      <w:pPr>
        <w:spacing w:after="0"/>
        <w:ind w:left="0"/>
        <w:jc w:val="both"/>
      </w:pPr>
      <w:r>
        <w:rPr>
          <w:rFonts w:ascii="Times New Roman"/>
          <w:b w:val="false"/>
          <w:i w:val="false"/>
          <w:color w:val="000000"/>
          <w:sz w:val="28"/>
        </w:rPr>
        <w:t>
      Малөткелдер табиғи шөптер мен ауылшаруашылық дақылдардың егістерін таптауды алдын алу үшін ескеріледі.</w:t>
      </w:r>
    </w:p>
    <w:bookmarkEnd w:id="75"/>
    <w:bookmarkStart w:name="z83" w:id="76"/>
    <w:p>
      <w:pPr>
        <w:spacing w:after="0"/>
        <w:ind w:left="0"/>
        <w:jc w:val="both"/>
      </w:pPr>
      <w:r>
        <w:rPr>
          <w:rFonts w:ascii="Times New Roman"/>
          <w:b w:val="false"/>
          <w:i w:val="false"/>
          <w:color w:val="000000"/>
          <w:sz w:val="28"/>
        </w:rPr>
        <w:t>
      Жайылымдарда малөткелдер әдетте табын (отар) учаскелерімен, жайылым ауыстыру алаңдарымен шекараларымен біріктірілу керек.</w:t>
      </w:r>
    </w:p>
    <w:bookmarkEnd w:id="76"/>
    <w:bookmarkStart w:name="z84" w:id="77"/>
    <w:p>
      <w:pPr>
        <w:spacing w:after="0"/>
        <w:ind w:left="0"/>
        <w:jc w:val="left"/>
      </w:pPr>
      <w:r>
        <w:rPr>
          <w:rFonts w:ascii="Times New Roman"/>
          <w:b/>
          <w:i w:val="false"/>
          <w:color w:val="000000"/>
        </w:rPr>
        <w:t xml:space="preserve"> 7. Малөткелдерді орналастыру</w:t>
      </w:r>
    </w:p>
    <w:bookmarkEnd w:id="77"/>
    <w:bookmarkStart w:name="z85" w:id="78"/>
    <w:p>
      <w:pPr>
        <w:spacing w:after="0"/>
        <w:ind w:left="0"/>
        <w:jc w:val="both"/>
      </w:pPr>
      <w:r>
        <w:rPr>
          <w:rFonts w:ascii="Times New Roman"/>
          <w:b w:val="false"/>
          <w:i w:val="false"/>
          <w:color w:val="000000"/>
          <w:sz w:val="28"/>
        </w:rPr>
        <w:t>
      Малдарды жайылу жерлеріне, суат көздеріне, фермаларға айдау үшін малөткелдер жобалануда.</w:t>
      </w:r>
    </w:p>
    <w:bookmarkEnd w:id="78"/>
    <w:bookmarkStart w:name="z86" w:id="79"/>
    <w:p>
      <w:pPr>
        <w:spacing w:after="0"/>
        <w:ind w:left="0"/>
        <w:jc w:val="both"/>
      </w:pPr>
      <w:r>
        <w:rPr>
          <w:rFonts w:ascii="Times New Roman"/>
          <w:b w:val="false"/>
          <w:i w:val="false"/>
          <w:color w:val="000000"/>
          <w:sz w:val="28"/>
        </w:rPr>
        <w:t>
      Малөткелдерді ең үлкен алқаптарда қызмет көрсетуін, жайылыммен су көзімен және иіріммен ыңғайлы әрі қысқа байланыста болғанын ескере отырып орналастырады. Малөткелдерге ыңғайлы әрі тік, артық бұрылыстары жоқ жер қарастырылуы қажет. Малөткелдерді өзендерден өтуі, батпақталған жерлерден, аңғарларсыз жерлерден өтпес үшін орналастыру қажет. Малөткелдерді негізгі, ферманы және ішкі жайылымды байланыстырушы түрлерге бөледі.</w:t>
      </w:r>
    </w:p>
    <w:bookmarkEnd w:id="79"/>
    <w:bookmarkStart w:name="z87" w:id="80"/>
    <w:p>
      <w:pPr>
        <w:spacing w:after="0"/>
        <w:ind w:left="0"/>
        <w:jc w:val="both"/>
      </w:pPr>
      <w:r>
        <w:rPr>
          <w:rFonts w:ascii="Times New Roman"/>
          <w:b w:val="false"/>
          <w:i w:val="false"/>
          <w:color w:val="000000"/>
          <w:sz w:val="28"/>
        </w:rPr>
        <w:t>
      Малөткел ені жануарлардың түрінен, табын мен отар мөлшерінен, топырақтың механикалық құрамынан, шөптердің өсуінен және эррозиялық процестерден тәуелді. Малөткелдерді жолторабымен, әсіресе аудандық және облыстық жолдармен қиыстырудың қажеті жоқ.</w:t>
      </w:r>
    </w:p>
    <w:bookmarkEnd w:id="80"/>
    <w:bookmarkStart w:name="z88" w:id="81"/>
    <w:p>
      <w:pPr>
        <w:spacing w:after="0"/>
        <w:ind w:left="0"/>
        <w:jc w:val="both"/>
      </w:pPr>
      <w:r>
        <w:rPr>
          <w:rFonts w:ascii="Times New Roman"/>
          <w:b w:val="false"/>
          <w:i w:val="false"/>
          <w:color w:val="000000"/>
          <w:sz w:val="28"/>
        </w:rPr>
        <w:t>
      Жануарларды темір жол мен авто жолдар арқылы айдап өту арнайы бөлінген орындар бойынша рұқсат.</w:t>
      </w:r>
    </w:p>
    <w:bookmarkEnd w:id="81"/>
    <w:bookmarkStart w:name="z89" w:id="82"/>
    <w:p>
      <w:pPr>
        <w:spacing w:after="0"/>
        <w:ind w:left="0"/>
        <w:jc w:val="both"/>
      </w:pPr>
      <w:r>
        <w:rPr>
          <w:rFonts w:ascii="Times New Roman"/>
          <w:b w:val="false"/>
          <w:i w:val="false"/>
          <w:color w:val="000000"/>
          <w:sz w:val="28"/>
        </w:rPr>
        <w:t>
      Мал айдау жолдары мал шаруашылығы изоляторларынан, мал қорымдарынан, елді мекендерден 1 км, жүретін жолдардан, және көп жылғы отырғызулардан жақын емес қашықтықта жобалануы тиіс. Табиғат түйсігіне байланысты жануарлар мал бағуда таңертеңгі сағаттарда шығысқа, кешкі сағатта күннің батуына қозғалуды қалайды.</w:t>
      </w:r>
    </w:p>
    <w:bookmarkEnd w:id="82"/>
    <w:bookmarkStart w:name="z90" w:id="83"/>
    <w:p>
      <w:pPr>
        <w:spacing w:after="0"/>
        <w:ind w:left="0"/>
        <w:jc w:val="left"/>
      </w:pPr>
      <w:r>
        <w:rPr>
          <w:rFonts w:ascii="Times New Roman"/>
          <w:b/>
          <w:i w:val="false"/>
          <w:color w:val="000000"/>
        </w:rPr>
        <w:t xml:space="preserve"> 8. Ветеринариялық объекттер</w:t>
      </w:r>
    </w:p>
    <w:bookmarkEnd w:id="83"/>
    <w:bookmarkStart w:name="z91" w:id="84"/>
    <w:p>
      <w:pPr>
        <w:spacing w:after="0"/>
        <w:ind w:left="0"/>
        <w:jc w:val="both"/>
      </w:pPr>
      <w:r>
        <w:rPr>
          <w:rFonts w:ascii="Times New Roman"/>
          <w:b w:val="false"/>
          <w:i w:val="false"/>
          <w:color w:val="000000"/>
          <w:sz w:val="28"/>
        </w:rPr>
        <w:t xml:space="preserve">
      Бұқар жырау ауданының территориясындағы ветеринарлық-санитарлық объектілері бойынша мәлімет </w:t>
      </w:r>
      <w:r>
        <w:rPr>
          <w:rFonts w:ascii="Times New Roman"/>
          <w:b w:val="false"/>
          <w:i w:val="false"/>
          <w:color w:val="000000"/>
          <w:sz w:val="28"/>
        </w:rPr>
        <w:t>16 қосымшасында</w:t>
      </w:r>
      <w:r>
        <w:rPr>
          <w:rFonts w:ascii="Times New Roman"/>
          <w:b w:val="false"/>
          <w:i w:val="false"/>
          <w:color w:val="000000"/>
          <w:sz w:val="28"/>
        </w:rPr>
        <w:t xml:space="preserve"> көрсетілген. </w:t>
      </w:r>
    </w:p>
    <w:bookmarkEnd w:id="84"/>
    <w:bookmarkStart w:name="z92" w:id="85"/>
    <w:p>
      <w:pPr>
        <w:spacing w:after="0"/>
        <w:ind w:left="0"/>
        <w:jc w:val="left"/>
      </w:pPr>
      <w:r>
        <w:rPr>
          <w:rFonts w:ascii="Times New Roman"/>
          <w:b/>
          <w:i w:val="false"/>
          <w:color w:val="000000"/>
        </w:rPr>
        <w:t xml:space="preserve"> 9. Қорытынды</w:t>
      </w:r>
    </w:p>
    <w:bookmarkEnd w:id="85"/>
    <w:bookmarkStart w:name="z93" w:id="86"/>
    <w:p>
      <w:pPr>
        <w:spacing w:after="0"/>
        <w:ind w:left="0"/>
        <w:jc w:val="both"/>
      </w:pPr>
      <w:r>
        <w:rPr>
          <w:rFonts w:ascii="Times New Roman"/>
          <w:b w:val="false"/>
          <w:i w:val="false"/>
          <w:color w:val="000000"/>
          <w:sz w:val="28"/>
        </w:rPr>
        <w:t xml:space="preserve">
      Қазақстан Республикасы 2017 жылғы 20 ақпанындағы "Жайылымдар туралы" Заңының </w:t>
      </w:r>
      <w:r>
        <w:rPr>
          <w:rFonts w:ascii="Times New Roman"/>
          <w:b w:val="false"/>
          <w:i w:val="false"/>
          <w:color w:val="000000"/>
          <w:sz w:val="28"/>
        </w:rPr>
        <w:t>15 бабына</w:t>
      </w:r>
      <w:r>
        <w:rPr>
          <w:rFonts w:ascii="Times New Roman"/>
          <w:b w:val="false"/>
          <w:i w:val="false"/>
          <w:color w:val="000000"/>
          <w:sz w:val="28"/>
        </w:rPr>
        <w:t xml:space="preserve"> сәйкес – мемлекеттік меншіктегі ауыл мен елді-мекен аумағында орналасқан жайылымдар жергілікті тұрғындардың аналық мал бас жануарларын ұстау қажеттіліктерін қанағаттандыру үшін беріледі. Бұл жайылымдарда басқа ауылшаруашылық малдарды бағу барлық жайылым көлеміне түскен жүктеме мөлшерінен аспауы қажет. Жайылымдардың өнімділігін жоғарлату үшін, ұзақ мерзімге шөптердің құнды құрамын сақтау үшін, малдардың көбісін жайылымдық азығымен қамсыздандыру үшін және мал шаруашылығы өнімінің жоғары түсімін алу үшін жайылымдарды тиімді пайдалану керек.</w:t>
      </w:r>
    </w:p>
    <w:bookmarkEnd w:id="86"/>
    <w:bookmarkStart w:name="z94" w:id="87"/>
    <w:p>
      <w:pPr>
        <w:spacing w:after="0"/>
        <w:ind w:left="0"/>
        <w:jc w:val="both"/>
      </w:pPr>
      <w:r>
        <w:rPr>
          <w:rFonts w:ascii="Times New Roman"/>
          <w:b w:val="false"/>
          <w:i w:val="false"/>
          <w:color w:val="000000"/>
          <w:sz w:val="28"/>
        </w:rPr>
        <w:t>
      Мысалы, бір қаша жүйесінде малдарды 20-30% артық бір аумақта ұстау болады, ал жайылымдарды тиімді пайдалану (шөптерді дұрыс пайдалану, күтім жасау, жайылым ауыстыруды жүргізу, бағуда қаша жүйесін қолданы) жүйесін енгізсек табиғи жайылымдардың өнімділігі 2-3 есеге өседі. Жайылымдар – малдарға арналған құнды әлі арзан азықтың қоры. Сондықтан оларды тиімді пайдалану – жер пайдаланушылардың маңызды мақсаты.</w:t>
      </w:r>
    </w:p>
    <w:bookmarkEnd w:id="87"/>
    <w:bookmarkStart w:name="z95" w:id="88"/>
    <w:p>
      <w:pPr>
        <w:spacing w:after="0"/>
        <w:ind w:left="0"/>
        <w:jc w:val="both"/>
      </w:pPr>
      <w:r>
        <w:rPr>
          <w:rFonts w:ascii="Times New Roman"/>
          <w:b w:val="false"/>
          <w:i w:val="false"/>
          <w:color w:val="000000"/>
          <w:sz w:val="28"/>
        </w:rPr>
        <w:t>
      Жемшөптік жерлерді тиімді пайдалану үшін қажет:</w:t>
      </w:r>
    </w:p>
    <w:bookmarkEnd w:id="88"/>
    <w:bookmarkStart w:name="z96" w:id="89"/>
    <w:p>
      <w:pPr>
        <w:spacing w:after="0"/>
        <w:ind w:left="0"/>
        <w:jc w:val="both"/>
      </w:pPr>
      <w:r>
        <w:rPr>
          <w:rFonts w:ascii="Times New Roman"/>
          <w:b w:val="false"/>
          <w:i w:val="false"/>
          <w:color w:val="000000"/>
          <w:sz w:val="28"/>
        </w:rPr>
        <w:t>
      жайылымдарды ауыстыру жүйесін меңгеру және сақтау керек, әбден тозған жайылымдарда шөптер қалпына келуіне дейін малдарды жаюды тоқтату;</w:t>
      </w:r>
    </w:p>
    <w:bookmarkEnd w:id="89"/>
    <w:bookmarkStart w:name="z97" w:id="90"/>
    <w:p>
      <w:pPr>
        <w:spacing w:after="0"/>
        <w:ind w:left="0"/>
        <w:jc w:val="both"/>
      </w:pPr>
      <w:r>
        <w:rPr>
          <w:rFonts w:ascii="Times New Roman"/>
          <w:b w:val="false"/>
          <w:i w:val="false"/>
          <w:color w:val="000000"/>
          <w:sz w:val="28"/>
        </w:rPr>
        <w:t>
      сабанды жайылымдарда және егістік жерде өртеуге жол берілмейді, себебі флора мен фаунаға зиянын тигізеді;</w:t>
      </w:r>
    </w:p>
    <w:bookmarkEnd w:id="90"/>
    <w:bookmarkStart w:name="z98" w:id="91"/>
    <w:p>
      <w:pPr>
        <w:spacing w:after="0"/>
        <w:ind w:left="0"/>
        <w:jc w:val="both"/>
      </w:pPr>
      <w:r>
        <w:rPr>
          <w:rFonts w:ascii="Times New Roman"/>
          <w:b w:val="false"/>
          <w:i w:val="false"/>
          <w:color w:val="000000"/>
          <w:sz w:val="28"/>
        </w:rPr>
        <w:t>
      су шайып кетуден қорғау шараларын атқаратын бұталарды жоюға жол берілмейді;</w:t>
      </w:r>
    </w:p>
    <w:bookmarkEnd w:id="91"/>
    <w:bookmarkStart w:name="z99" w:id="92"/>
    <w:p>
      <w:pPr>
        <w:spacing w:after="0"/>
        <w:ind w:left="0"/>
        <w:jc w:val="both"/>
      </w:pPr>
      <w:r>
        <w:rPr>
          <w:rFonts w:ascii="Times New Roman"/>
          <w:b w:val="false"/>
          <w:i w:val="false"/>
          <w:color w:val="000000"/>
          <w:sz w:val="28"/>
        </w:rPr>
        <w:t>
      азықты дайындауға шөп шабуды келесі жағдайларда жүзеге асыру, егер жайылым өнімділігі жайылатын малдардың азыққа деген қажеттіліктерін жалпы жайылым аумағына түскен жүктеме мөлшерінен асып түссе;</w:t>
      </w:r>
    </w:p>
    <w:bookmarkEnd w:id="92"/>
    <w:bookmarkStart w:name="z100" w:id="93"/>
    <w:p>
      <w:pPr>
        <w:spacing w:after="0"/>
        <w:ind w:left="0"/>
        <w:jc w:val="both"/>
      </w:pPr>
      <w:r>
        <w:rPr>
          <w:rFonts w:ascii="Times New Roman"/>
          <w:b w:val="false"/>
          <w:i w:val="false"/>
          <w:color w:val="000000"/>
          <w:sz w:val="28"/>
        </w:rPr>
        <w:t>
      жайылымдарды беру шарттарын ұстанып, мақсатына қарай тиімді пайдалану.</w:t>
      </w:r>
    </w:p>
    <w:bookmarkEnd w:id="93"/>
    <w:bookmarkStart w:name="z101" w:id="94"/>
    <w:p>
      <w:pPr>
        <w:spacing w:after="0"/>
        <w:ind w:left="0"/>
        <w:jc w:val="both"/>
      </w:pPr>
      <w:r>
        <w:rPr>
          <w:rFonts w:ascii="Times New Roman"/>
          <w:b w:val="false"/>
          <w:i w:val="false"/>
          <w:color w:val="000000"/>
          <w:sz w:val="28"/>
        </w:rPr>
        <w:t xml:space="preserve">
      Бұқар жырау ауданының аумағында кент, ауылдық округтердің және ауылдардын жайылымдармен қамсыздандырылуы және ауылшаруашылық малдардың саны туралы ақпарат </w:t>
      </w:r>
      <w:r>
        <w:rPr>
          <w:rFonts w:ascii="Times New Roman"/>
          <w:b w:val="false"/>
          <w:i w:val="false"/>
          <w:color w:val="000000"/>
          <w:sz w:val="28"/>
        </w:rPr>
        <w:t>17 қосымшасында</w:t>
      </w:r>
      <w:r>
        <w:rPr>
          <w:rFonts w:ascii="Times New Roman"/>
          <w:b w:val="false"/>
          <w:i w:val="false"/>
          <w:color w:val="000000"/>
          <w:sz w:val="28"/>
        </w:rPr>
        <w:t xml:space="preserve"> көрсетілген. </w:t>
      </w:r>
    </w:p>
    <w:bookmarkEnd w:id="94"/>
    <w:bookmarkStart w:name="z102" w:id="95"/>
    <w:p>
      <w:pPr>
        <w:spacing w:after="0"/>
        <w:ind w:left="0"/>
        <w:jc w:val="both"/>
      </w:pPr>
      <w:r>
        <w:rPr>
          <w:rFonts w:ascii="Times New Roman"/>
          <w:b w:val="false"/>
          <w:i w:val="false"/>
          <w:color w:val="000000"/>
          <w:sz w:val="28"/>
        </w:rPr>
        <w:t xml:space="preserve">
      Бір басқа жүктеме Қазақстан Республикасының Ауыл шаруашылығы Министрінің 2015 жылғы 14 сәуірдің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бекітілді. Жалпы аудан мал шаруашылығын жүргізу үшін жайылым аумақтарымен қамсыздандырылмаған.</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1 қосымша</w:t>
            </w:r>
          </w:p>
        </w:tc>
      </w:tr>
    </w:tbl>
    <w:bookmarkStart w:name="z104" w:id="96"/>
    <w:p>
      <w:pPr>
        <w:spacing w:after="0"/>
        <w:ind w:left="0"/>
        <w:jc w:val="left"/>
      </w:pPr>
      <w:r>
        <w:rPr>
          <w:rFonts w:ascii="Times New Roman"/>
          <w:b/>
          <w:i w:val="false"/>
          <w:color w:val="000000"/>
        </w:rPr>
        <w:t xml:space="preserve"> Кұқық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96"/>
    <w:bookmarkStart w:name="z105"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2 қосымша</w:t>
            </w:r>
          </w:p>
        </w:tc>
      </w:tr>
    </w:tbl>
    <w:bookmarkStart w:name="z107" w:id="98"/>
    <w:p>
      <w:pPr>
        <w:spacing w:after="0"/>
        <w:ind w:left="0"/>
        <w:jc w:val="left"/>
      </w:pPr>
      <w:r>
        <w:rPr>
          <w:rFonts w:ascii="Times New Roman"/>
          <w:b/>
          <w:i w:val="false"/>
          <w:color w:val="000000"/>
        </w:rPr>
        <w:t xml:space="preserve"> Жайылым айналымдарының қолайлы схемалары</w:t>
      </w:r>
    </w:p>
    <w:bookmarkEnd w:id="98"/>
    <w:bookmarkStart w:name="z108"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84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3 қосымша</w:t>
            </w:r>
          </w:p>
        </w:tc>
      </w:tr>
    </w:tbl>
    <w:bookmarkStart w:name="z110" w:id="100"/>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100"/>
    <w:bookmarkStart w:name="z111"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07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4 қосымша</w:t>
            </w:r>
          </w:p>
        </w:tc>
      </w:tr>
    </w:tbl>
    <w:bookmarkStart w:name="z113" w:id="102"/>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102"/>
    <w:bookmarkStart w:name="z114"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8105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 xml:space="preserve"> 5 қосымша</w:t>
            </w:r>
          </w:p>
        </w:tc>
      </w:tr>
    </w:tbl>
    <w:bookmarkStart w:name="z116" w:id="104"/>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04"/>
    <w:bookmarkStart w:name="z117"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47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6 қосымша</w:t>
            </w:r>
          </w:p>
        </w:tc>
      </w:tr>
    </w:tbl>
    <w:bookmarkStart w:name="z119" w:id="106"/>
    <w:p>
      <w:pPr>
        <w:spacing w:after="0"/>
        <w:ind w:left="0"/>
        <w:jc w:val="left"/>
      </w:pPr>
      <w:r>
        <w:rPr>
          <w:rFonts w:ascii="Times New Roman"/>
          <w:b/>
          <w:i w:val="false"/>
          <w:color w:val="000000"/>
        </w:rPr>
        <w:t xml:space="preserve"> Аудандық маңызы бар қала, кент, ауылдық округ, ауыл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106"/>
    <w:bookmarkStart w:name="z120"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8105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58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7 қосымша</w:t>
            </w:r>
          </w:p>
        </w:tc>
      </w:tr>
    </w:tbl>
    <w:bookmarkStart w:name="z122" w:id="108"/>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кестесі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Кенттер,ауылдық округтер және ауылдардын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Жайылымдарда мал бағудың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Жайылымдардан малдың қайтуы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Қушоқы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 атындағы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Ботакара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8 қосымша</w:t>
            </w:r>
          </w:p>
        </w:tc>
      </w:tr>
    </w:tbl>
    <w:bookmarkStart w:name="z124" w:id="109"/>
    <w:p>
      <w:pPr>
        <w:spacing w:after="0"/>
        <w:ind w:left="0"/>
        <w:jc w:val="left"/>
      </w:pPr>
      <w:r>
        <w:rPr>
          <w:rFonts w:ascii="Times New Roman"/>
          <w:b/>
          <w:i w:val="false"/>
          <w:color w:val="000000"/>
        </w:rPr>
        <w:t xml:space="preserve"> Жер санаттары бойынша Бұқар жырау ауданының аумағы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шаруашылық мақсатындағы жерлер,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және тағыда басқа ауылшаруашылығына арналмаған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қорлары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территориялардың жерлері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997 904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9 қосымша</w:t>
            </w:r>
          </w:p>
        </w:tc>
      </w:tr>
    </w:tbl>
    <w:bookmarkStart w:name="z126" w:id="110"/>
    <w:p>
      <w:pPr>
        <w:spacing w:after="0"/>
        <w:ind w:left="0"/>
        <w:jc w:val="left"/>
      </w:pPr>
      <w:r>
        <w:rPr>
          <w:rFonts w:ascii="Times New Roman"/>
          <w:b/>
          <w:i w:val="false"/>
          <w:color w:val="000000"/>
        </w:rPr>
        <w:t xml:space="preserve"> Аудан әкімшілік-аумақтық құрылысының құрамы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ауылдық округтер және ауылдардын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ауылдық елді-мекендер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Құрама, Алабас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Ынтымақ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Аюлы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Семізбұға, Шалқар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Астаховка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Садовое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Трудовое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Волховское, Геологическое, Асыл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Байқадам, Сарытөбе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Ақжар, Алғабас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Қушоқы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Қушоқы, Майозек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Тасаул, Саратовка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 атындағы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Мустафина, Нұра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 Стан, Севан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Жанақала, Жастлек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 Красная Нива, Қызыл жар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Тегісжол, Чкалово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Тоғызкұдық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Тоғызқұдық, Тасшоқы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Первого мая, Старая тузды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Үмүткер, Төрткөл, Үлгі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Заречное, Кұрлыс, Новостройка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Андренниковка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Ашысу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Ботақара станциясы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10 қосымша</w:t>
            </w:r>
          </w:p>
        </w:tc>
      </w:tr>
    </w:tbl>
    <w:bookmarkStart w:name="z128" w:id="111"/>
    <w:p>
      <w:pPr>
        <w:spacing w:after="0"/>
        <w:ind w:left="0"/>
        <w:jc w:val="left"/>
      </w:pPr>
      <w:r>
        <w:rPr>
          <w:rFonts w:ascii="Times New Roman"/>
          <w:b/>
          <w:i w:val="false"/>
          <w:color w:val="000000"/>
        </w:rPr>
        <w:t xml:space="preserve"> Бұқар жырау ауданының халық саны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ауылдық округтер және ауылдардын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Белағаш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Қушоқы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 атындағы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11 қосымша</w:t>
            </w:r>
          </w:p>
        </w:tc>
      </w:tr>
    </w:tbl>
    <w:bookmarkStart w:name="z130" w:id="112"/>
    <w:p>
      <w:pPr>
        <w:spacing w:after="0"/>
        <w:ind w:left="0"/>
        <w:jc w:val="left"/>
      </w:pPr>
      <w:r>
        <w:rPr>
          <w:rFonts w:ascii="Times New Roman"/>
          <w:b/>
          <w:i w:val="false"/>
          <w:color w:val="000000"/>
        </w:rPr>
        <w:t xml:space="preserve"> Шартты басқа қайта есептеу коэффициенті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(бұдан әрі ІҚМ)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 (бұдан әрі ҰҚМ)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12 қосымша</w:t>
            </w:r>
          </w:p>
        </w:tc>
      </w:tr>
    </w:tbl>
    <w:bookmarkStart w:name="z132" w:id="113"/>
    <w:p>
      <w:pPr>
        <w:spacing w:after="0"/>
        <w:ind w:left="0"/>
        <w:jc w:val="left"/>
      </w:pPr>
      <w:r>
        <w:rPr>
          <w:rFonts w:ascii="Times New Roman"/>
          <w:b/>
          <w:i w:val="false"/>
          <w:color w:val="000000"/>
        </w:rPr>
        <w:t xml:space="preserve"> Кент, ауылдық округтері және ауылдар бойынша ауыл шаруашылық малдардың саны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ауылдық округтер және ауылдардын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Қушоқы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 атындағы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Ботакара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13 қосымша</w:t>
            </w:r>
          </w:p>
        </w:tc>
      </w:tr>
    </w:tbl>
    <w:bookmarkStart w:name="z134" w:id="114"/>
    <w:p>
      <w:pPr>
        <w:spacing w:after="0"/>
        <w:ind w:left="0"/>
        <w:jc w:val="left"/>
      </w:pPr>
      <w:r>
        <w:rPr>
          <w:rFonts w:ascii="Times New Roman"/>
          <w:b/>
          <w:i w:val="false"/>
          <w:color w:val="000000"/>
        </w:rPr>
        <w:t xml:space="preserve"> Бұқар жырау ауданындағы малға арналған жемшөптік дақылдардың орташа өнімділігі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ц/га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Сүрлемге арналған жүгері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өсімдіктердің шөбі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шалғынның шөбі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14 қосымша</w:t>
            </w:r>
          </w:p>
        </w:tc>
      </w:tr>
    </w:tbl>
    <w:bookmarkStart w:name="z136" w:id="115"/>
    <w:p>
      <w:pPr>
        <w:spacing w:after="0"/>
        <w:ind w:left="0"/>
        <w:jc w:val="left"/>
      </w:pPr>
      <w:r>
        <w:rPr>
          <w:rFonts w:ascii="Times New Roman"/>
          <w:b/>
          <w:i w:val="false"/>
          <w:color w:val="000000"/>
        </w:rPr>
        <w:t xml:space="preserve"> Табиғи жайылымдарда төрт еркін жайылым айналымен ұйымдастыру және оталау мерзімі кестесі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15 қосымша</w:t>
            </w:r>
          </w:p>
        </w:tc>
      </w:tr>
    </w:tbl>
    <w:bookmarkStart w:name="z138" w:id="116"/>
    <w:p>
      <w:pPr>
        <w:spacing w:after="0"/>
        <w:ind w:left="0"/>
        <w:jc w:val="left"/>
      </w:pPr>
      <w:r>
        <w:rPr>
          <w:rFonts w:ascii="Times New Roman"/>
          <w:b/>
          <w:i w:val="false"/>
          <w:color w:val="000000"/>
        </w:rPr>
        <w:t xml:space="preserve"> Кент, ауылдық округтар және ауылдар бойынша ауыл шаруашылық малдардың түрлері бойынша қалыптастырылған табын, отар, үйірлердін сандары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ауылдық округтер және ауылдардын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 қора, отар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Қушоқы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 ат.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Шешенқара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16 қосымша</w:t>
            </w:r>
          </w:p>
        </w:tc>
      </w:tr>
    </w:tbl>
    <w:bookmarkStart w:name="z140" w:id="117"/>
    <w:p>
      <w:pPr>
        <w:spacing w:after="0"/>
        <w:ind w:left="0"/>
        <w:jc w:val="left"/>
      </w:pPr>
      <w:r>
        <w:rPr>
          <w:rFonts w:ascii="Times New Roman"/>
          <w:b/>
          <w:i w:val="false"/>
          <w:color w:val="000000"/>
        </w:rPr>
        <w:t xml:space="preserve"> Бұқар жырау ауданының территориясындағы ветеринарлық-санитарлық объектілері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ауылдық округтер және ауылдардын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пунктері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Малқорымы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Қарабез жерлеулері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Ақөре ауылы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Қушоқы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 атындағы 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Центральынй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бойынша</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17 қосымша</w:t>
            </w:r>
          </w:p>
        </w:tc>
      </w:tr>
    </w:tbl>
    <w:bookmarkStart w:name="z142" w:id="118"/>
    <w:p>
      <w:pPr>
        <w:spacing w:after="0"/>
        <w:ind w:left="0"/>
        <w:jc w:val="left"/>
      </w:pPr>
      <w:r>
        <w:rPr>
          <w:rFonts w:ascii="Times New Roman"/>
          <w:b/>
          <w:i w:val="false"/>
          <w:color w:val="000000"/>
        </w:rPr>
        <w:t xml:space="preserve"> Бұқар жырау ауданының аумағында кент, ауылдық округтердің және ауылдардын жайылымдармен қамсыздандырылуы және ауылшаруашылық малдардың саны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ауылдық округтер және ауылдардын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көлемі, факт.га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көлемі, қажетті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жүктеме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қамсыздандырылуы га +/- Жетіспеушіліғі /артығы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Ақбел ауылдық округі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+ 32 468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селосы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+ 10 338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+ 52 386,2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Қушоқы кенті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Ғ.Мұстафин атындағы кенті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+ 15 907,2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857 476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1 652 630,2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+795 154,2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