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713" w14:textId="b770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2020 жылғы 13 қарашадағы № 52/01 қаулысы. Қарағанды облысының Әділет департаментінде 2020 жылғы 19 қарашада № 6090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"БҚ "Сине Мидас Строй" жауапкершілігі шектеулі серіктестігіне пайдалы қазбаларды барлау үшін, жалпы көлемі -106,85 гектар, оның ішінде карьер СМС-2 – 25,0 гектар, карьер СМС-3 –ПК 140 – 6,25 гектар, карьер СМС-9 – 25,0 гектар, карьер СМС-10 – 25,0 гектар, карьер СМС-11-ПК50 – 6,25 гектар, карьер СМС-12-ПК1 – 6,25 гектар, карьер Тасарал-камень – 13,0 гектар жер теліміне меншік иелері мен жер пайдаланушылардан жер учаскесін алып қоймай 2021 жылдың 31 желтоқсанына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"БҚ "Сине Мидас Строй" жауапкершілігі шектеулі серіктестігі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