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2493" w14:textId="43c2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жауапкершілігі шектеулі серіктестігінің геологиялық барлау жұмыстарын жүргізу үшін жер учаскелеріне қауымдық сервитут белгілеу туралы</w:t>
      </w:r>
    </w:p>
    <w:p>
      <w:pPr>
        <w:spacing w:after="0"/>
        <w:ind w:left="0"/>
        <w:jc w:val="both"/>
      </w:pPr>
      <w:r>
        <w:rPr>
          <w:rFonts w:ascii="Times New Roman"/>
          <w:b w:val="false"/>
          <w:i w:val="false"/>
          <w:color w:val="000000"/>
          <w:sz w:val="28"/>
        </w:rPr>
        <w:t>Қарағанды облысы Абай ауданы Көксу ауылдық округінің әкімінің 2020 жылғы 8 маусымдағы № 3 шешімі. Қарағанды облысының Әділет департаментінде 2020 жылғы 9 маусымда № 5865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Көксу ауылдық округі әкімінің міндетін атқарушы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"Қазақмыс корпорациясы" жауапкершілігі шектеулі серіктестігі геологиялық барлау жұмыстарын жүргізу үшін жер учаскелерін алып қоймастан екі жыл мерзіміне Қарағанды облысы Абай ауданы Көксу ауылдық округінің, Көксу ауылы, Южное ауылы, Зеленые ключи ауылы аумағында орналасқан жалпы алаңы 375,8282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"Қазақмыс корпорациясы" жауапкершілігі шектеулі серіктестігіне қажет:</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пайдаланушыларға келтірілген залалды толық көлемде өтеу үшін, шығындар мөлшері және оларды өтеу тәртібі Қазақстан Республикасының қолданыстағы заңнамасына сәйкес (келісім бойынша) тараптардың келісімі бойынша айқындау;</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Осы шешімнің орындалуын өзіме қадағалаймын.</w:t>
      </w:r>
    </w:p>
    <w:bookmarkEnd w:id="5"/>
    <w:bookmarkStart w:name="z10" w:id="6"/>
    <w:p>
      <w:pPr>
        <w:spacing w:after="0"/>
        <w:ind w:left="0"/>
        <w:jc w:val="both"/>
      </w:pPr>
      <w:r>
        <w:rPr>
          <w:rFonts w:ascii="Times New Roman"/>
          <w:b w:val="false"/>
          <w:i w:val="false"/>
          <w:color w:val="000000"/>
          <w:sz w:val="28"/>
        </w:rPr>
        <w:t>
      4. Осы қаулы әділет органдарында мемлекеттік тіркеуден өткен күнінен бастап күшіне енеді және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ауылдық округі әкімінің міндетін атқару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Жашкеев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маусымы</w:t>
            </w:r>
            <w:r>
              <w:br/>
            </w:r>
            <w:r>
              <w:rPr>
                <w:rFonts w:ascii="Times New Roman"/>
                <w:b w:val="false"/>
                <w:i w:val="false"/>
                <w:color w:val="000000"/>
                <w:sz w:val="20"/>
              </w:rPr>
              <w:t>№ 3</w:t>
            </w:r>
            <w:r>
              <w:br/>
            </w:r>
            <w:r>
              <w:rPr>
                <w:rFonts w:ascii="Times New Roman"/>
                <w:b w:val="false"/>
                <w:i w:val="false"/>
                <w:color w:val="000000"/>
                <w:sz w:val="20"/>
              </w:rPr>
              <w:t>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438"/>
        <w:gridCol w:w="5181"/>
        <w:gridCol w:w="5182"/>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сервитуттың жалпы ауданы, га</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 шаруашылығы алқаптары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Жайылым,га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ауылының жері</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жері</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210,0635</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210,0635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ключи ауылының жері</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158,4647</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158,4647</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