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00b" w14:textId="06e4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13 шілдедегі № 66/708 шешімі. Қарағанды облысының Әділет департаментінде 2020 жылғы 20 шілдеде № 5951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ауданында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аумағында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2016 жылғы 14 наурыздағы 54 сессиясының "Абай ауданында жиналыстар, митингілер, шерулер, пикеттер және демонстрациялар өткізу тәртібін қосымша реттеу туралы" № 54/591 (нормативтік құқықтық актілердің мемлекеттік тіркеу тізілімінде № 3754 болып тіркелген, 2016 жылғы 23 сәуірдегі № 16 (4119) "Абай-Ақиқат" аудандық газетінде, 2016 жылғы 26 сәуірдегі "Әділет" ақпараттық–құқықтық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14.03.2024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қаласының 3 ықшам аудандағы № 11 үйге қарама-қарсы жолдың периметрі бойынша алаң. Шекті толу нормасы – 500 адам;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 қаласы, Абай көшесі, 23а мекен-жайы бойынша орналасқан аудандық Мәдениет үйі ғимаратының алдындағы алаң. Шекті толу нормасы – 2000 адам;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Топар кенті, Қазыбек би көшесі, 5 мекенжайында орналасқан "Энергетик" мәдениет үйі ғимаратының алдындағы алаң. Шекті толу нормасы – 1000 адам;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Абай ауданында шерулер мен демонстрациялардың маршруттары: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 Шерубай батыр көшесі бойымен Сәкен Сейфуллин және Шерубай батыр көшелерінің қиылысынан Шерубай батыр және Әлия Молдағұлова көшелерінің қиылысына дейін;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кентінің Дінмұхамед Қонаев көшесі бойынша Қазыбек би және Дінмұхамед Қонаев көшесінің қиылысынан Гагарин көшелері мен Дінмұхамед Қонаев көшесінің қиылысына дейін.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пикеттеуді өткізуге тыйым салынған іргелес аумақтардың шекаралары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Абай аудандық мәслихатының 14.03.2024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келесі объектілерінің іргелес аумақтарынан кемінде 800 метр қашықтықта пикеттеуді өткізу шекарасы айқындалсын: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аумақтарда;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аумақтарда;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құбырларда, ұлттық электр желілерінде, магистральдық байланыс желілерінде және оларға іргелес аумақтарда тыйым салынады.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