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df93" w14:textId="30ad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2018 жылғы 21 маусымдағы № 32/352 "Абай ауданындағы салық салу объектісінің бірлігіне тіркелген салықтың бірыңғай мөлшерлемелерінің мөлшерлерін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2020 жылғы 15 маусымдағы № 64/684 шешімі. Қарағанды облысының Әділет департаментінде 2020 жылғы 16 маусымда № 5875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жылгы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2018 жылғы 21 маусымдағы № 32/352 "Абай ауданындағы салық салу объектісінің бірлігіне тіркелген салықтың бірыңғай мөлшерлемелерінің мөлшерлерін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4853 болып тіркелген, Қазақстан Республикасының нормативтік құқықтық актілерінің электрондық түрдегі эталондық бақылау банкісінде 2018 жылы 13 шілдеде және 2018 жылғы 14 шілдеде № 27 (4222) "Абай-Ақиқат" аудандық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