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4cda" w14:textId="6114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2020-2021 жылдарға арналған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2020 жылғы 8 сәуірдегі № 18/01 қаулысы. Қарағанды облысының Әділет департаментінде 2020 жылғы 8 сәуірде № 5789 болып тіркелді. Күші жойылды - Қарағанды облысы Абай ауданының әкімдігінің 2021 жылғы 21 желтоқсандағы № 73/01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21.12.2021 № 73/01 (алғашқы ресми жарияланған күнінен кейiн күнтiзбелiк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20 ақпандағы Қазақстан Республикасы Заңдарына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бойынша 2020-2021 жылдарға арналған жайылым айналымдарының схеманы,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әкімдігінің 2017 жылғы 29 желтоқсандағы № 51/01"Абай ауданы бойынша жайылым айналымдарының схемасын бекіту туралы" (Нормативтік құқықтық актілерді мемлекеттік тіркеу тізілімінде № 4576 тіркелген, Қазақстан Республикасының нормативтік құқықтық актілерінің эталондық бақылау банкінде 2018 жылғы 25 қаңтардағы электрондық түрдегі, 2018 жылғы 27 қаңтарындағы № 4 "AБАЙ-AҚИҚАТ"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негізгі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елді мекендері үшін жайылым айналымдарының схемасы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